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E1" w:rsidRDefault="00E54CBB" w:rsidP="00A02DE1">
      <w:pPr>
        <w:pStyle w:val="a3"/>
        <w:ind w:left="0"/>
      </w:pPr>
      <w:r>
        <w:t xml:space="preserve"> </w:t>
      </w:r>
    </w:p>
    <w:p w:rsidR="00714E68" w:rsidRPr="00714E68" w:rsidRDefault="00714E68" w:rsidP="00714E68">
      <w:pPr>
        <w:jc w:val="center"/>
      </w:pPr>
      <w:r w:rsidRPr="00714E68">
        <w:t>АДМИНИСТРАЦИЯ  СУЩЕВСКОГО  СЕЛЬСКОГО  ПОСЕЛЕНИЯ</w:t>
      </w:r>
    </w:p>
    <w:p w:rsidR="00714E68" w:rsidRPr="00714E68" w:rsidRDefault="00714E68" w:rsidP="00714E68">
      <w:pPr>
        <w:jc w:val="center"/>
      </w:pPr>
      <w:r w:rsidRPr="00714E68">
        <w:t>КОСТРОМСКОГО МУНИЦИПАЛЬНОГО РАЙОНА</w:t>
      </w:r>
    </w:p>
    <w:p w:rsidR="00714E68" w:rsidRPr="00714E68" w:rsidRDefault="00714E68" w:rsidP="00714E68">
      <w:pPr>
        <w:jc w:val="center"/>
      </w:pPr>
      <w:r w:rsidRPr="00714E68">
        <w:t>КОСТРОМСКОЙ ОБЛАСТИ</w:t>
      </w:r>
    </w:p>
    <w:p w:rsidR="00714E68" w:rsidRPr="00714E68" w:rsidRDefault="00714E68" w:rsidP="00714E68"/>
    <w:p w:rsidR="00714E68" w:rsidRPr="00714E68" w:rsidRDefault="00714E68" w:rsidP="00714E68">
      <w:pPr>
        <w:jc w:val="center"/>
      </w:pPr>
    </w:p>
    <w:p w:rsidR="00714E68" w:rsidRPr="00714E68" w:rsidRDefault="00714E68" w:rsidP="00714E68">
      <w:pPr>
        <w:jc w:val="center"/>
        <w:rPr>
          <w:b/>
        </w:rPr>
      </w:pPr>
      <w:r w:rsidRPr="00714E68">
        <w:t xml:space="preserve">                                                                                                                                                                                                                                                                                                                                                                                                                                                                                                                                                                                                                                                                                                                                                                                                                                                                                                                                                                                                                                                                                                                                                                                                                                                                                                                                                                                                                                                                                                                                                                                                                                                                                                                                                                                                                                                                                                                                            </w:t>
      </w:r>
    </w:p>
    <w:p w:rsidR="00714E68" w:rsidRPr="00714E68" w:rsidRDefault="00714E68" w:rsidP="00714E68">
      <w:pPr>
        <w:jc w:val="center"/>
      </w:pPr>
      <w:proofErr w:type="gramStart"/>
      <w:r w:rsidRPr="00714E68">
        <w:t>П</w:t>
      </w:r>
      <w:proofErr w:type="gramEnd"/>
      <w:r w:rsidRPr="00714E68">
        <w:t xml:space="preserve"> О С Т А Н О В Л Е Н И Е</w:t>
      </w:r>
    </w:p>
    <w:p w:rsidR="00714E68" w:rsidRPr="00714E68" w:rsidRDefault="00714E68" w:rsidP="00714E68">
      <w:pPr>
        <w:jc w:val="center"/>
        <w:rPr>
          <w:b/>
        </w:rPr>
      </w:pPr>
    </w:p>
    <w:p w:rsidR="00714E68" w:rsidRPr="00714E68" w:rsidRDefault="00714E68" w:rsidP="00714E68"/>
    <w:p w:rsidR="00714E68" w:rsidRPr="00513AED" w:rsidRDefault="00513AED" w:rsidP="00714E68">
      <w:r>
        <w:t xml:space="preserve">от </w:t>
      </w:r>
      <w:r w:rsidRPr="00513AED">
        <w:t>27</w:t>
      </w:r>
      <w:r w:rsidR="00714E68" w:rsidRPr="00714E68">
        <w:t xml:space="preserve"> марта   2015 года                                                    </w:t>
      </w:r>
      <w:r>
        <w:t xml:space="preserve">                 </w:t>
      </w:r>
      <w:r w:rsidRPr="00513AED">
        <w:t xml:space="preserve">          </w:t>
      </w:r>
      <w:r>
        <w:t xml:space="preserve">            №1</w:t>
      </w:r>
      <w:r w:rsidRPr="00513AED">
        <w:t>8</w:t>
      </w:r>
    </w:p>
    <w:p w:rsidR="00714E68" w:rsidRPr="00714E68" w:rsidRDefault="00714E68" w:rsidP="00714E68"/>
    <w:p w:rsidR="00A02DE1" w:rsidRDefault="00A02DE1" w:rsidP="00A02DE1">
      <w:pPr>
        <w:rPr>
          <w:spacing w:val="20"/>
          <w:sz w:val="26"/>
          <w:szCs w:val="26"/>
        </w:rPr>
      </w:pPr>
    </w:p>
    <w:p w:rsidR="00A02DE1" w:rsidRDefault="00A02DE1" w:rsidP="00A02DE1">
      <w:pPr>
        <w:rPr>
          <w:spacing w:val="20"/>
          <w:sz w:val="26"/>
          <w:szCs w:val="26"/>
        </w:rPr>
      </w:pPr>
    </w:p>
    <w:p w:rsidR="00A02DE1" w:rsidRPr="00442CC8" w:rsidRDefault="00A02DE1" w:rsidP="00A02DE1">
      <w:pPr>
        <w:pStyle w:val="ConsPlusTitle"/>
        <w:widowControl/>
        <w:jc w:val="center"/>
      </w:pPr>
    </w:p>
    <w:p w:rsidR="00A02DE1" w:rsidRDefault="00A02DE1" w:rsidP="00A02DE1">
      <w:pPr>
        <w:pStyle w:val="ConsPlusTitle"/>
        <w:widowControl/>
        <w:jc w:val="both"/>
        <w:rPr>
          <w:b w:val="0"/>
        </w:rPr>
      </w:pPr>
      <w:r>
        <w:rPr>
          <w:b w:val="0"/>
        </w:rPr>
        <w:t xml:space="preserve">Об утверждении  Порядка принятия решений </w:t>
      </w:r>
    </w:p>
    <w:p w:rsidR="00A02DE1" w:rsidRDefault="00A02DE1" w:rsidP="00A02DE1">
      <w:pPr>
        <w:pStyle w:val="ConsPlusTitle"/>
        <w:widowControl/>
        <w:jc w:val="both"/>
        <w:rPr>
          <w:b w:val="0"/>
        </w:rPr>
      </w:pPr>
      <w:r>
        <w:rPr>
          <w:b w:val="0"/>
        </w:rPr>
        <w:t xml:space="preserve">о разработке муниципальных программ, их </w:t>
      </w:r>
    </w:p>
    <w:p w:rsidR="00A02DE1" w:rsidRDefault="00A02DE1" w:rsidP="00A02DE1">
      <w:pPr>
        <w:pStyle w:val="ConsPlusTitle"/>
        <w:widowControl/>
        <w:jc w:val="both"/>
        <w:rPr>
          <w:b w:val="0"/>
        </w:rPr>
      </w:pPr>
      <w:r>
        <w:rPr>
          <w:b w:val="0"/>
        </w:rPr>
        <w:t>формирования, реализации и проведения</w:t>
      </w:r>
    </w:p>
    <w:p w:rsidR="00A02DE1" w:rsidRDefault="00A02DE1" w:rsidP="00A02DE1">
      <w:pPr>
        <w:pStyle w:val="ConsPlusTitle"/>
        <w:widowControl/>
        <w:jc w:val="both"/>
        <w:rPr>
          <w:b w:val="0"/>
        </w:rPr>
      </w:pPr>
      <w:r>
        <w:rPr>
          <w:b w:val="0"/>
        </w:rPr>
        <w:t xml:space="preserve">оценки эффективности их реализации </w:t>
      </w:r>
    </w:p>
    <w:p w:rsidR="00A02DE1" w:rsidRDefault="00A02DE1" w:rsidP="00A02DE1">
      <w:pPr>
        <w:pStyle w:val="ConsPlusTitle"/>
        <w:widowControl/>
        <w:jc w:val="both"/>
        <w:rPr>
          <w:b w:val="0"/>
        </w:rPr>
      </w:pPr>
      <w:r>
        <w:rPr>
          <w:b w:val="0"/>
        </w:rPr>
        <w:t>.</w:t>
      </w:r>
    </w:p>
    <w:p w:rsidR="00A02DE1" w:rsidRDefault="00A02DE1" w:rsidP="00A02DE1">
      <w:pPr>
        <w:rPr>
          <w:sz w:val="28"/>
          <w:szCs w:val="28"/>
        </w:rPr>
      </w:pPr>
    </w:p>
    <w:p w:rsidR="002F5625" w:rsidRDefault="00885142" w:rsidP="00A02DE1">
      <w:pPr>
        <w:autoSpaceDE w:val="0"/>
        <w:ind w:firstLine="540"/>
        <w:jc w:val="both"/>
      </w:pPr>
      <w:r>
        <w:t>В целях обеспечения единого организационно-методологического подхода к разработке муниципальных программ,  руководствуясь</w:t>
      </w:r>
      <w:r w:rsidR="00A02DE1">
        <w:t xml:space="preserve"> ст. 179 Бюджетного коде</w:t>
      </w:r>
      <w:r>
        <w:t>кса Российской Федерации, Уставом</w:t>
      </w:r>
      <w:r w:rsidR="002F5625">
        <w:t xml:space="preserve"> Сущевского сельского поселения,  администрация </w:t>
      </w:r>
    </w:p>
    <w:p w:rsidR="00A02DE1" w:rsidRDefault="00A02DE1" w:rsidP="00A02DE1">
      <w:pPr>
        <w:autoSpaceDE w:val="0"/>
        <w:ind w:firstLine="540"/>
        <w:jc w:val="both"/>
      </w:pPr>
      <w:r>
        <w:t xml:space="preserve"> </w:t>
      </w:r>
      <w:r w:rsidR="00B916B6">
        <w:t>ПОСТАНОВЛЯЕТ</w:t>
      </w:r>
      <w:r>
        <w:t>:</w:t>
      </w:r>
    </w:p>
    <w:p w:rsidR="00A02DE1" w:rsidRDefault="00A02DE1" w:rsidP="00B916B6">
      <w:pPr>
        <w:autoSpaceDE w:val="0"/>
        <w:ind w:firstLine="540"/>
        <w:jc w:val="both"/>
      </w:pPr>
      <w:r>
        <w:t>1. Утвердить Порядок принятия решений о разр</w:t>
      </w:r>
      <w:r w:rsidR="006A6508">
        <w:t>аботке муниципальных программ Сущевского сельского поселения</w:t>
      </w:r>
      <w:r>
        <w:t>, их формирования, реализации и проведения оценки эффективности их реализации (приложение).</w:t>
      </w:r>
    </w:p>
    <w:p w:rsidR="00A02DE1" w:rsidRDefault="009B6D78" w:rsidP="00A02DE1">
      <w:pPr>
        <w:autoSpaceDE w:val="0"/>
        <w:ind w:firstLine="540"/>
        <w:jc w:val="both"/>
      </w:pPr>
      <w:r>
        <w:t>2. Специалистам администрации Сущевского сельского поселения</w:t>
      </w:r>
      <w:r w:rsidR="00A02DE1">
        <w:t xml:space="preserve"> при разработке и реализации муниципальных программ руководствоваться Порядком, утвержденным </w:t>
      </w:r>
      <w:r w:rsidR="003A0308">
        <w:t>настоящим постановлением</w:t>
      </w:r>
      <w:r w:rsidR="00A02DE1">
        <w:t>.</w:t>
      </w:r>
    </w:p>
    <w:p w:rsidR="00A02DE1" w:rsidRDefault="00A02DE1" w:rsidP="00A02DE1">
      <w:pPr>
        <w:autoSpaceDE w:val="0"/>
        <w:ind w:firstLine="540"/>
        <w:jc w:val="both"/>
      </w:pPr>
      <w:r>
        <w:t xml:space="preserve">3. </w:t>
      </w:r>
      <w:proofErr w:type="gramStart"/>
      <w:r>
        <w:t>Контроль за</w:t>
      </w:r>
      <w:proofErr w:type="gramEnd"/>
      <w:r>
        <w:t xml:space="preserve"> выполнением</w:t>
      </w:r>
      <w:r w:rsidR="004D0FE4">
        <w:t xml:space="preserve"> настоящего постановления оставляю за собой.</w:t>
      </w:r>
    </w:p>
    <w:p w:rsidR="00A02DE1" w:rsidRDefault="00A02DE1" w:rsidP="002B38E7">
      <w:pPr>
        <w:ind w:firstLine="540"/>
        <w:jc w:val="both"/>
      </w:pPr>
      <w:r>
        <w:t xml:space="preserve">5. Настоящее постановление вступает в силу </w:t>
      </w:r>
      <w:r w:rsidR="000B2260">
        <w:t xml:space="preserve">со дня </w:t>
      </w:r>
      <w:r w:rsidR="001C6D9B">
        <w:t xml:space="preserve"> </w:t>
      </w:r>
      <w:r w:rsidR="00BC4CDB">
        <w:t>официально</w:t>
      </w:r>
      <w:r w:rsidR="009723DD">
        <w:t>го</w:t>
      </w:r>
      <w:r w:rsidR="00BC4CDB">
        <w:t xml:space="preserve"> опубликовани</w:t>
      </w:r>
      <w:r w:rsidR="009723DD">
        <w:t>я</w:t>
      </w:r>
      <w:r>
        <w:t>.</w:t>
      </w:r>
    </w:p>
    <w:p w:rsidR="00A02DE1" w:rsidRDefault="00A02DE1" w:rsidP="00A02DE1">
      <w:pPr>
        <w:jc w:val="both"/>
      </w:pPr>
    </w:p>
    <w:p w:rsidR="00A02DE1" w:rsidRDefault="00A02DE1" w:rsidP="00A02DE1">
      <w:pPr>
        <w:jc w:val="both"/>
      </w:pPr>
    </w:p>
    <w:p w:rsidR="00A02DE1" w:rsidRDefault="00A02DE1" w:rsidP="00A02DE1">
      <w:pPr>
        <w:jc w:val="both"/>
      </w:pPr>
    </w:p>
    <w:p w:rsidR="00A02DE1" w:rsidRDefault="00A02DE1" w:rsidP="00A02DE1">
      <w:pPr>
        <w:jc w:val="both"/>
      </w:pPr>
    </w:p>
    <w:p w:rsidR="00A02DE1" w:rsidRDefault="00A02DE1" w:rsidP="00A02DE1">
      <w:pPr>
        <w:jc w:val="both"/>
      </w:pPr>
    </w:p>
    <w:p w:rsidR="000F197E" w:rsidRDefault="00583A55" w:rsidP="00A02DE1">
      <w:pPr>
        <w:autoSpaceDE w:val="0"/>
        <w:autoSpaceDN w:val="0"/>
        <w:adjustRightInd w:val="0"/>
      </w:pPr>
      <w:r>
        <w:t xml:space="preserve">И.О. главы Сущевского сельского поселения                                                   </w:t>
      </w:r>
      <w:proofErr w:type="spellStart"/>
      <w:r>
        <w:t>И.А.Аристова</w:t>
      </w:r>
      <w:proofErr w:type="spellEnd"/>
    </w:p>
    <w:p w:rsidR="00A02DE1" w:rsidRDefault="00A02DE1" w:rsidP="00A02DE1">
      <w:pPr>
        <w:autoSpaceDE w:val="0"/>
        <w:autoSpaceDN w:val="0"/>
        <w:adjustRightInd w:val="0"/>
      </w:pPr>
    </w:p>
    <w:p w:rsidR="00AD4B2D" w:rsidRDefault="00AD4B2D" w:rsidP="00A02DE1">
      <w:pPr>
        <w:autoSpaceDE w:val="0"/>
        <w:autoSpaceDN w:val="0"/>
        <w:adjustRightInd w:val="0"/>
      </w:pPr>
    </w:p>
    <w:p w:rsidR="00AD4B2D" w:rsidRDefault="00AD4B2D" w:rsidP="00A02DE1">
      <w:pPr>
        <w:autoSpaceDE w:val="0"/>
        <w:autoSpaceDN w:val="0"/>
        <w:adjustRightInd w:val="0"/>
      </w:pPr>
    </w:p>
    <w:p w:rsidR="00AD4B2D" w:rsidRDefault="00AD4B2D" w:rsidP="00A02DE1">
      <w:pPr>
        <w:autoSpaceDE w:val="0"/>
        <w:autoSpaceDN w:val="0"/>
        <w:adjustRightInd w:val="0"/>
      </w:pPr>
    </w:p>
    <w:p w:rsidR="0071407C" w:rsidRDefault="0071407C" w:rsidP="00A02DE1">
      <w:pPr>
        <w:autoSpaceDE w:val="0"/>
        <w:autoSpaceDN w:val="0"/>
        <w:adjustRightInd w:val="0"/>
      </w:pPr>
    </w:p>
    <w:p w:rsidR="0071407C" w:rsidRDefault="0071407C" w:rsidP="00A02DE1">
      <w:pPr>
        <w:autoSpaceDE w:val="0"/>
        <w:autoSpaceDN w:val="0"/>
        <w:adjustRightInd w:val="0"/>
      </w:pPr>
    </w:p>
    <w:p w:rsidR="0071407C" w:rsidRDefault="0071407C" w:rsidP="00A02DE1">
      <w:pPr>
        <w:autoSpaceDE w:val="0"/>
        <w:autoSpaceDN w:val="0"/>
        <w:adjustRightInd w:val="0"/>
      </w:pPr>
    </w:p>
    <w:p w:rsidR="0071407C" w:rsidRDefault="0071407C" w:rsidP="00A02DE1">
      <w:pPr>
        <w:autoSpaceDE w:val="0"/>
        <w:autoSpaceDN w:val="0"/>
        <w:adjustRightInd w:val="0"/>
      </w:pPr>
    </w:p>
    <w:p w:rsidR="0071407C" w:rsidRDefault="0071407C" w:rsidP="00A02DE1">
      <w:pPr>
        <w:autoSpaceDE w:val="0"/>
        <w:autoSpaceDN w:val="0"/>
        <w:adjustRightInd w:val="0"/>
      </w:pPr>
    </w:p>
    <w:p w:rsidR="0071407C" w:rsidRDefault="0071407C" w:rsidP="00A02DE1">
      <w:pPr>
        <w:autoSpaceDE w:val="0"/>
        <w:autoSpaceDN w:val="0"/>
        <w:adjustRightInd w:val="0"/>
      </w:pPr>
    </w:p>
    <w:p w:rsidR="0071407C" w:rsidRDefault="0071407C" w:rsidP="00A02DE1">
      <w:pPr>
        <w:autoSpaceDE w:val="0"/>
        <w:autoSpaceDN w:val="0"/>
        <w:adjustRightInd w:val="0"/>
      </w:pPr>
    </w:p>
    <w:p w:rsidR="0071407C" w:rsidRDefault="0071407C" w:rsidP="00A02DE1">
      <w:pPr>
        <w:autoSpaceDE w:val="0"/>
        <w:autoSpaceDN w:val="0"/>
        <w:adjustRightInd w:val="0"/>
      </w:pPr>
    </w:p>
    <w:p w:rsidR="0071407C" w:rsidRDefault="0071407C" w:rsidP="00A02DE1">
      <w:pPr>
        <w:autoSpaceDE w:val="0"/>
        <w:autoSpaceDN w:val="0"/>
        <w:adjustRightInd w:val="0"/>
      </w:pPr>
    </w:p>
    <w:p w:rsidR="0071407C" w:rsidRDefault="0071407C" w:rsidP="00A02DE1">
      <w:pPr>
        <w:autoSpaceDE w:val="0"/>
        <w:autoSpaceDN w:val="0"/>
        <w:adjustRightInd w:val="0"/>
      </w:pPr>
    </w:p>
    <w:p w:rsidR="002B38E7" w:rsidRDefault="002B38E7" w:rsidP="00A02DE1">
      <w:pPr>
        <w:autoSpaceDE w:val="0"/>
        <w:autoSpaceDN w:val="0"/>
        <w:adjustRightInd w:val="0"/>
      </w:pPr>
    </w:p>
    <w:p w:rsidR="00BF3870" w:rsidRDefault="00BF3870" w:rsidP="000F197E">
      <w:pPr>
        <w:autoSpaceDE w:val="0"/>
        <w:autoSpaceDN w:val="0"/>
        <w:adjustRightInd w:val="0"/>
        <w:jc w:val="right"/>
        <w:outlineLvl w:val="0"/>
      </w:pPr>
      <w:r>
        <w:t>Приложение</w:t>
      </w:r>
    </w:p>
    <w:p w:rsidR="000F197E" w:rsidRDefault="00BF3870" w:rsidP="000F197E">
      <w:pPr>
        <w:autoSpaceDE w:val="0"/>
        <w:autoSpaceDN w:val="0"/>
        <w:adjustRightInd w:val="0"/>
        <w:jc w:val="right"/>
        <w:outlineLvl w:val="0"/>
      </w:pPr>
      <w:r>
        <w:t>У</w:t>
      </w:r>
      <w:r w:rsidR="000F197E">
        <w:t>твержден</w:t>
      </w:r>
    </w:p>
    <w:p w:rsidR="000F197E" w:rsidRDefault="000F197E" w:rsidP="000F197E">
      <w:pPr>
        <w:autoSpaceDE w:val="0"/>
        <w:autoSpaceDN w:val="0"/>
        <w:adjustRightInd w:val="0"/>
        <w:jc w:val="right"/>
      </w:pPr>
      <w:r>
        <w:t>постановлением</w:t>
      </w:r>
    </w:p>
    <w:p w:rsidR="000F197E" w:rsidRDefault="00A02DE1" w:rsidP="000F197E">
      <w:pPr>
        <w:autoSpaceDE w:val="0"/>
        <w:autoSpaceDN w:val="0"/>
        <w:adjustRightInd w:val="0"/>
        <w:jc w:val="right"/>
      </w:pPr>
      <w:r>
        <w:t>а</w:t>
      </w:r>
      <w:r w:rsidR="000F197E">
        <w:t>дминистрации</w:t>
      </w:r>
    </w:p>
    <w:p w:rsidR="000F197E" w:rsidRDefault="0071407C" w:rsidP="000F197E">
      <w:pPr>
        <w:autoSpaceDE w:val="0"/>
        <w:autoSpaceDN w:val="0"/>
        <w:adjustRightInd w:val="0"/>
        <w:jc w:val="right"/>
      </w:pPr>
      <w:r>
        <w:t>Сущевского сельского поселения</w:t>
      </w:r>
    </w:p>
    <w:p w:rsidR="000F197E" w:rsidRDefault="00A02DE1" w:rsidP="00D311AF">
      <w:pPr>
        <w:autoSpaceDE w:val="0"/>
        <w:autoSpaceDN w:val="0"/>
        <w:adjustRightInd w:val="0"/>
        <w:jc w:val="center"/>
      </w:pPr>
      <w:r>
        <w:t xml:space="preserve">                                                                                               от </w:t>
      </w:r>
      <w:r w:rsidR="0071407C">
        <w:t>27 марта 2015</w:t>
      </w:r>
      <w:r>
        <w:t xml:space="preserve"> года N </w:t>
      </w:r>
      <w:r w:rsidR="004730F0">
        <w:t>18</w:t>
      </w:r>
      <w:bookmarkStart w:id="0" w:name="_GoBack"/>
      <w:bookmarkEnd w:id="0"/>
    </w:p>
    <w:p w:rsidR="000F197E" w:rsidRDefault="000F197E" w:rsidP="000F197E">
      <w:pPr>
        <w:autoSpaceDE w:val="0"/>
        <w:autoSpaceDN w:val="0"/>
        <w:adjustRightInd w:val="0"/>
        <w:jc w:val="center"/>
        <w:rPr>
          <w:b/>
          <w:bCs/>
        </w:rPr>
      </w:pPr>
      <w:bookmarkStart w:id="1" w:name="Par38"/>
      <w:bookmarkEnd w:id="1"/>
      <w:r>
        <w:rPr>
          <w:b/>
          <w:bCs/>
        </w:rPr>
        <w:t>Порядок</w:t>
      </w:r>
    </w:p>
    <w:p w:rsidR="000F197E" w:rsidRDefault="000F197E" w:rsidP="000F197E">
      <w:pPr>
        <w:autoSpaceDE w:val="0"/>
        <w:autoSpaceDN w:val="0"/>
        <w:adjustRightInd w:val="0"/>
        <w:jc w:val="center"/>
        <w:rPr>
          <w:b/>
          <w:bCs/>
        </w:rPr>
      </w:pPr>
      <w:r>
        <w:rPr>
          <w:b/>
          <w:bCs/>
        </w:rPr>
        <w:t>принятия решений о разработке муниципальных программ</w:t>
      </w:r>
    </w:p>
    <w:p w:rsidR="000F197E" w:rsidRDefault="006E1AEA" w:rsidP="000F197E">
      <w:pPr>
        <w:autoSpaceDE w:val="0"/>
        <w:autoSpaceDN w:val="0"/>
        <w:adjustRightInd w:val="0"/>
        <w:jc w:val="center"/>
        <w:rPr>
          <w:b/>
          <w:bCs/>
        </w:rPr>
      </w:pPr>
      <w:r>
        <w:rPr>
          <w:b/>
          <w:bCs/>
        </w:rPr>
        <w:t>администрации Сущевского сельского поселения</w:t>
      </w:r>
      <w:r w:rsidR="000F197E">
        <w:rPr>
          <w:b/>
          <w:bCs/>
        </w:rPr>
        <w:t>, их формирования, реализации</w:t>
      </w:r>
    </w:p>
    <w:p w:rsidR="000F197E" w:rsidRDefault="000F197E" w:rsidP="000F197E">
      <w:pPr>
        <w:autoSpaceDE w:val="0"/>
        <w:autoSpaceDN w:val="0"/>
        <w:adjustRightInd w:val="0"/>
        <w:jc w:val="center"/>
        <w:rPr>
          <w:b/>
          <w:bCs/>
        </w:rPr>
      </w:pPr>
      <w:r>
        <w:rPr>
          <w:b/>
          <w:bCs/>
        </w:rPr>
        <w:t>и проведения оценки эффективности их реализации</w:t>
      </w:r>
    </w:p>
    <w:p w:rsidR="000F197E" w:rsidRDefault="000F197E" w:rsidP="000F197E">
      <w:pPr>
        <w:autoSpaceDE w:val="0"/>
        <w:autoSpaceDN w:val="0"/>
        <w:adjustRightInd w:val="0"/>
        <w:jc w:val="center"/>
      </w:pPr>
    </w:p>
    <w:p w:rsidR="000F197E" w:rsidRPr="002951DD" w:rsidRDefault="000F197E" w:rsidP="000F197E">
      <w:pPr>
        <w:autoSpaceDE w:val="0"/>
        <w:autoSpaceDN w:val="0"/>
        <w:adjustRightInd w:val="0"/>
        <w:jc w:val="center"/>
        <w:outlineLvl w:val="1"/>
        <w:rPr>
          <w:b/>
        </w:rPr>
      </w:pPr>
      <w:r w:rsidRPr="002951DD">
        <w:rPr>
          <w:b/>
        </w:rPr>
        <w:t>1. Общие положения</w:t>
      </w:r>
    </w:p>
    <w:p w:rsidR="000F197E" w:rsidRDefault="000F197E" w:rsidP="000F197E">
      <w:pPr>
        <w:autoSpaceDE w:val="0"/>
        <w:autoSpaceDN w:val="0"/>
        <w:adjustRightInd w:val="0"/>
        <w:jc w:val="center"/>
      </w:pPr>
    </w:p>
    <w:p w:rsidR="000F197E" w:rsidRDefault="000F197E" w:rsidP="000F197E">
      <w:pPr>
        <w:autoSpaceDE w:val="0"/>
        <w:autoSpaceDN w:val="0"/>
        <w:adjustRightInd w:val="0"/>
        <w:ind w:firstLine="540"/>
        <w:jc w:val="both"/>
      </w:pPr>
      <w:r>
        <w:t>1.1. Настоящий Порядок определяет правила разработки, формирования, реализации и оценки эффективности реализации муници</w:t>
      </w:r>
      <w:r w:rsidR="009143C8">
        <w:t>пальных программ администрации Сущевского сельского поселения</w:t>
      </w:r>
      <w:r>
        <w:t xml:space="preserve">, а также </w:t>
      </w:r>
      <w:proofErr w:type="gramStart"/>
      <w:r>
        <w:t>контроля за</w:t>
      </w:r>
      <w:proofErr w:type="gramEnd"/>
      <w:r>
        <w:t xml:space="preserve"> ходом их реализации.</w:t>
      </w:r>
    </w:p>
    <w:p w:rsidR="000F197E" w:rsidRDefault="000F197E" w:rsidP="000F197E">
      <w:pPr>
        <w:autoSpaceDE w:val="0"/>
        <w:autoSpaceDN w:val="0"/>
        <w:adjustRightInd w:val="0"/>
        <w:ind w:firstLine="540"/>
        <w:jc w:val="both"/>
      </w:pPr>
      <w:r>
        <w:t>1.2. Муницип</w:t>
      </w:r>
      <w:r w:rsidR="009143C8">
        <w:t xml:space="preserve">альная программа администрации Сущевского сельского поселения </w:t>
      </w:r>
      <w:r>
        <w:t>(далее - муниципальная программа) - система мероприятий, взаимоувязанных по задачам, срокам осуществления и ресурсам, направленных на эффективное решение вопросов местного значения.</w:t>
      </w:r>
    </w:p>
    <w:p w:rsidR="000F197E" w:rsidRDefault="000F197E" w:rsidP="000F197E">
      <w:pPr>
        <w:autoSpaceDE w:val="0"/>
        <w:autoSpaceDN w:val="0"/>
        <w:adjustRightInd w:val="0"/>
        <w:ind w:firstLine="540"/>
        <w:jc w:val="both"/>
      </w:pPr>
      <w:r>
        <w:t>1.3. Муниципальная программа, исходя из масштабности и сложности решаемых в рамках ее задач, может включать в себя подпрограммы и отдельные мероприятия.</w:t>
      </w:r>
    </w:p>
    <w:p w:rsidR="000F197E" w:rsidRDefault="000F197E" w:rsidP="000F197E">
      <w:pPr>
        <w:autoSpaceDE w:val="0"/>
        <w:autoSpaceDN w:val="0"/>
        <w:adjustRightInd w:val="0"/>
        <w:ind w:firstLine="540"/>
        <w:jc w:val="both"/>
      </w:pPr>
      <w:r>
        <w:t>1.4. Муниципальная программа разрабатывается на срок не менее 3-х лет. Конкретный срок реализации муниципальной программы определяется ответственным исполнителем при разработке проекта муниципальной программы, при этом учитывается, чтобы срок был достаточен для того, чтобы выявились устойчивые изменения показателей муниципальной программы, позволяющих осуществить качественную и количественную оценку ожидаемых результатов реализации муниципальной программы.</w:t>
      </w:r>
    </w:p>
    <w:p w:rsidR="000F197E" w:rsidRDefault="000F197E" w:rsidP="000F197E">
      <w:pPr>
        <w:autoSpaceDE w:val="0"/>
        <w:autoSpaceDN w:val="0"/>
        <w:adjustRightInd w:val="0"/>
        <w:ind w:firstLine="540"/>
        <w:jc w:val="both"/>
      </w:pPr>
      <w:r>
        <w:t>1.5. Инициатором постановки проблем для решения программно-целевым методом могут выступать любые юридические и физические лица.</w:t>
      </w:r>
    </w:p>
    <w:p w:rsidR="000F197E" w:rsidRDefault="000F197E" w:rsidP="000F197E">
      <w:pPr>
        <w:autoSpaceDE w:val="0"/>
        <w:autoSpaceDN w:val="0"/>
        <w:adjustRightInd w:val="0"/>
        <w:ind w:firstLine="540"/>
        <w:jc w:val="both"/>
      </w:pPr>
      <w:r>
        <w:t>1.6. Инициатором разработки программы выступают органы местног</w:t>
      </w:r>
      <w:r w:rsidR="00A02DE1">
        <w:t>о самоуправл</w:t>
      </w:r>
      <w:r w:rsidR="00F93A11">
        <w:t>ения администрации Сущевского сельского поселения</w:t>
      </w:r>
      <w:proofErr w:type="gramStart"/>
      <w:r w:rsidR="00F93A11">
        <w:t xml:space="preserve"> </w:t>
      </w:r>
      <w:r>
        <w:t>,</w:t>
      </w:r>
      <w:proofErr w:type="gramEnd"/>
      <w:r>
        <w:t xml:space="preserve">  муниципа</w:t>
      </w:r>
      <w:r w:rsidR="00F93A11">
        <w:t>льные учреждения.</w:t>
      </w:r>
    </w:p>
    <w:p w:rsidR="000F197E" w:rsidRDefault="000F197E" w:rsidP="000F197E">
      <w:pPr>
        <w:autoSpaceDE w:val="0"/>
        <w:autoSpaceDN w:val="0"/>
        <w:adjustRightInd w:val="0"/>
        <w:ind w:firstLine="540"/>
        <w:jc w:val="both"/>
      </w:pPr>
      <w:r>
        <w:t>1.7. Разработка и руководство реализацией муниципальной программы осуществляются</w:t>
      </w:r>
      <w:r w:rsidR="00DE79D1">
        <w:t xml:space="preserve"> </w:t>
      </w:r>
      <w:r w:rsidR="00F93A11">
        <w:t xml:space="preserve">администрацией Сущевского сельского поселения </w:t>
      </w:r>
      <w:r>
        <w:t xml:space="preserve"> либо муниципал</w:t>
      </w:r>
      <w:r w:rsidR="00A02DE1">
        <w:t>ьным</w:t>
      </w:r>
      <w:r w:rsidR="00F93A11">
        <w:t>и учреждения</w:t>
      </w:r>
      <w:r w:rsidR="00A02DE1">
        <w:t>м</w:t>
      </w:r>
      <w:r w:rsidR="00F93A11">
        <w:t>и администрации Сущевского сельского поселения</w:t>
      </w:r>
      <w:r>
        <w:t>, определенным</w:t>
      </w:r>
      <w:r w:rsidR="00F93A11">
        <w:t>и</w:t>
      </w:r>
      <w:r>
        <w:t xml:space="preserve"> глав</w:t>
      </w:r>
      <w:r w:rsidR="00F93A11">
        <w:t xml:space="preserve">ой администрации Сущевского сельского поселения </w:t>
      </w:r>
      <w:r>
        <w:t xml:space="preserve"> в качестве ответственного исполнителя муниципальной программы (далее - ответственный исполнитель) совместно с иными исполнителями и участниками муниципальной программы.</w:t>
      </w:r>
    </w:p>
    <w:p w:rsidR="000F197E" w:rsidRDefault="000F197E" w:rsidP="000F197E">
      <w:pPr>
        <w:autoSpaceDE w:val="0"/>
        <w:autoSpaceDN w:val="0"/>
        <w:adjustRightInd w:val="0"/>
        <w:ind w:firstLine="540"/>
        <w:jc w:val="both"/>
      </w:pPr>
      <w:r>
        <w:t>Исполнителями м</w:t>
      </w:r>
      <w:r w:rsidR="003E16AE">
        <w:t>униципальной программы является администрация Сущевского сельского поселения</w:t>
      </w:r>
      <w:r>
        <w:t>, муниципа</w:t>
      </w:r>
      <w:r w:rsidR="00464EA2">
        <w:t>льные учр</w:t>
      </w:r>
      <w:r w:rsidR="003E16AE">
        <w:t>еждения администрации Сущевского сельского поселения</w:t>
      </w:r>
      <w:r>
        <w:t>, ответственны</w:t>
      </w:r>
      <w:r w:rsidR="004D4093">
        <w:t xml:space="preserve">е за разработку и реализацию </w:t>
      </w:r>
      <w:r>
        <w:t>программ (подпрограммы), либо отдельных мероприятий муниципальной программы.</w:t>
      </w:r>
    </w:p>
    <w:p w:rsidR="000F197E" w:rsidRDefault="000F197E" w:rsidP="000F197E">
      <w:pPr>
        <w:autoSpaceDE w:val="0"/>
        <w:autoSpaceDN w:val="0"/>
        <w:adjustRightInd w:val="0"/>
        <w:ind w:firstLine="540"/>
        <w:jc w:val="both"/>
      </w:pPr>
      <w:r>
        <w:t xml:space="preserve">Участниками муниципальной программы являются </w:t>
      </w:r>
      <w:r w:rsidR="003E16AE">
        <w:t>специалисты администрации Сущевского сельского поселения</w:t>
      </w:r>
      <w:r>
        <w:t>, муниципальные учрежден</w:t>
      </w:r>
      <w:r w:rsidR="00A90F5E">
        <w:t>ия  сельского поселения</w:t>
      </w:r>
      <w:r>
        <w:t>, участвующие в реализации одного или нескольких мероприятий подпрограмм, либо отдельных мероприятий муниципальной программы.</w:t>
      </w:r>
    </w:p>
    <w:p w:rsidR="000F197E" w:rsidRDefault="00CE2C93" w:rsidP="000F197E">
      <w:pPr>
        <w:autoSpaceDE w:val="0"/>
        <w:autoSpaceDN w:val="0"/>
        <w:adjustRightInd w:val="0"/>
        <w:ind w:firstLine="540"/>
        <w:jc w:val="both"/>
      </w:pPr>
      <w:r>
        <w:t>1.8</w:t>
      </w:r>
      <w:r w:rsidR="000F197E">
        <w:t>. Основанием для разработки муниципальной программы является Перечень муниципальных программ</w:t>
      </w:r>
      <w:r w:rsidR="004272BA">
        <w:t xml:space="preserve"> администрации Сущевского сельского поселения</w:t>
      </w:r>
      <w:r w:rsidR="000F197E">
        <w:t>, утвержденный постановлени</w:t>
      </w:r>
      <w:r w:rsidR="004272BA">
        <w:t>ем администрации Сущевского сельского поселения</w:t>
      </w:r>
      <w:proofErr w:type="gramStart"/>
      <w:r w:rsidR="004272BA">
        <w:t xml:space="preserve"> </w:t>
      </w:r>
      <w:r w:rsidR="000F197E">
        <w:t>.</w:t>
      </w:r>
      <w:proofErr w:type="gramEnd"/>
    </w:p>
    <w:p w:rsidR="000F197E" w:rsidRPr="00CE3BC7" w:rsidRDefault="000F197E" w:rsidP="00D13762">
      <w:pPr>
        <w:autoSpaceDE w:val="0"/>
        <w:autoSpaceDN w:val="0"/>
        <w:adjustRightInd w:val="0"/>
        <w:ind w:firstLine="540"/>
        <w:jc w:val="both"/>
      </w:pPr>
      <w:r>
        <w:t xml:space="preserve">Проект перечня муниципальных программ формируется </w:t>
      </w:r>
      <w:r w:rsidR="00AE649F">
        <w:t xml:space="preserve">администрацией </w:t>
      </w:r>
      <w:r w:rsidR="007C18F4">
        <w:t xml:space="preserve"> Сущевского сельского поселения</w:t>
      </w:r>
      <w:r>
        <w:t xml:space="preserve"> с учетом предложений </w:t>
      </w:r>
      <w:r w:rsidR="005C41DF">
        <w:t xml:space="preserve">структурных подразделений </w:t>
      </w:r>
      <w:r w:rsidR="007C18F4">
        <w:t>администрации Сущевского сельского поселения</w:t>
      </w:r>
      <w:r w:rsidR="00AE649F">
        <w:t>.</w:t>
      </w:r>
    </w:p>
    <w:p w:rsidR="007C080E" w:rsidRPr="007C080E" w:rsidRDefault="00CE2C93" w:rsidP="007C080E">
      <w:pPr>
        <w:widowControl w:val="0"/>
        <w:autoSpaceDE w:val="0"/>
        <w:autoSpaceDN w:val="0"/>
        <w:adjustRightInd w:val="0"/>
        <w:ind w:firstLine="540"/>
        <w:jc w:val="both"/>
      </w:pPr>
      <w:r w:rsidRPr="00CE3BC7">
        <w:t>1.9</w:t>
      </w:r>
      <w:r w:rsidR="007C080E" w:rsidRPr="00CE3BC7">
        <w:t>. Перечень</w:t>
      </w:r>
      <w:r w:rsidR="00990F97" w:rsidRPr="00CE3BC7">
        <w:t xml:space="preserve"> муниципальных</w:t>
      </w:r>
      <w:r w:rsidR="00990F97">
        <w:t xml:space="preserve"> программ</w:t>
      </w:r>
      <w:r w:rsidR="007C080E" w:rsidRPr="007C080E">
        <w:t xml:space="preserve"> содержит:</w:t>
      </w:r>
    </w:p>
    <w:p w:rsidR="007C080E" w:rsidRPr="007C080E" w:rsidRDefault="007C080E" w:rsidP="007C080E">
      <w:pPr>
        <w:widowControl w:val="0"/>
        <w:autoSpaceDE w:val="0"/>
        <w:autoSpaceDN w:val="0"/>
        <w:adjustRightInd w:val="0"/>
        <w:ind w:firstLine="540"/>
        <w:jc w:val="both"/>
      </w:pPr>
      <w:r w:rsidRPr="007C080E">
        <w:lastRenderedPageBreak/>
        <w:t>- наименования муниципальных программ;</w:t>
      </w:r>
    </w:p>
    <w:p w:rsidR="00562D3D" w:rsidRDefault="007C080E" w:rsidP="004D4093">
      <w:pPr>
        <w:widowControl w:val="0"/>
        <w:autoSpaceDE w:val="0"/>
        <w:autoSpaceDN w:val="0"/>
        <w:adjustRightInd w:val="0"/>
        <w:ind w:firstLine="540"/>
        <w:jc w:val="both"/>
      </w:pPr>
      <w:r w:rsidRPr="007C080E">
        <w:t>-</w:t>
      </w:r>
      <w:r w:rsidR="00D60AF5">
        <w:t xml:space="preserve"> ответственных</w:t>
      </w:r>
      <w:r w:rsidRPr="007C080E">
        <w:t xml:space="preserve"> </w:t>
      </w:r>
      <w:r w:rsidR="002F7BDD">
        <w:t>исполнителей</w:t>
      </w:r>
      <w:r w:rsidRPr="007C080E">
        <w:t xml:space="preserve"> муниципальных программ.</w:t>
      </w:r>
      <w:bookmarkStart w:id="2" w:name="Par71"/>
      <w:bookmarkEnd w:id="2"/>
    </w:p>
    <w:p w:rsidR="00D311AF" w:rsidRPr="004D4093" w:rsidRDefault="00D311AF" w:rsidP="004D4093">
      <w:pPr>
        <w:widowControl w:val="0"/>
        <w:autoSpaceDE w:val="0"/>
        <w:autoSpaceDN w:val="0"/>
        <w:adjustRightInd w:val="0"/>
        <w:ind w:firstLine="540"/>
        <w:jc w:val="both"/>
      </w:pPr>
    </w:p>
    <w:p w:rsidR="000F197E" w:rsidRPr="004D4093" w:rsidRDefault="000F197E" w:rsidP="00562D3D">
      <w:pPr>
        <w:autoSpaceDE w:val="0"/>
        <w:autoSpaceDN w:val="0"/>
        <w:adjustRightInd w:val="0"/>
        <w:jc w:val="center"/>
        <w:outlineLvl w:val="1"/>
        <w:rPr>
          <w:b/>
        </w:rPr>
      </w:pPr>
      <w:r w:rsidRPr="004D4093">
        <w:rPr>
          <w:b/>
        </w:rPr>
        <w:t xml:space="preserve">2. Требования </w:t>
      </w:r>
      <w:r w:rsidR="00562D3D" w:rsidRPr="004D4093">
        <w:rPr>
          <w:b/>
        </w:rPr>
        <w:t xml:space="preserve">к </w:t>
      </w:r>
      <w:r w:rsidRPr="004D4093">
        <w:rPr>
          <w:b/>
        </w:rPr>
        <w:t xml:space="preserve"> </w:t>
      </w:r>
      <w:r w:rsidR="002B38E7" w:rsidRPr="004D4093">
        <w:rPr>
          <w:b/>
        </w:rPr>
        <w:t xml:space="preserve">составу, структуре и </w:t>
      </w:r>
      <w:r w:rsidRPr="004D4093">
        <w:rPr>
          <w:b/>
        </w:rPr>
        <w:t>содержанию муниципальной программы</w:t>
      </w:r>
    </w:p>
    <w:p w:rsidR="004D4093" w:rsidRDefault="004D4093" w:rsidP="002B38E7">
      <w:pPr>
        <w:widowControl w:val="0"/>
        <w:autoSpaceDE w:val="0"/>
        <w:autoSpaceDN w:val="0"/>
        <w:adjustRightInd w:val="0"/>
        <w:ind w:firstLine="540"/>
        <w:jc w:val="both"/>
      </w:pPr>
    </w:p>
    <w:p w:rsidR="003D72AE" w:rsidRDefault="003D72AE" w:rsidP="002B38E7">
      <w:pPr>
        <w:widowControl w:val="0"/>
        <w:autoSpaceDE w:val="0"/>
        <w:autoSpaceDN w:val="0"/>
        <w:adjustRightInd w:val="0"/>
        <w:ind w:firstLine="540"/>
        <w:jc w:val="both"/>
      </w:pPr>
      <w:r>
        <w:t>2.1. Муниципальная программа содержит следующие разделы:</w:t>
      </w:r>
    </w:p>
    <w:p w:rsidR="003D72AE" w:rsidRDefault="003D72AE" w:rsidP="002B38E7">
      <w:pPr>
        <w:widowControl w:val="0"/>
        <w:autoSpaceDE w:val="0"/>
        <w:autoSpaceDN w:val="0"/>
        <w:adjustRightInd w:val="0"/>
        <w:ind w:firstLine="540"/>
        <w:jc w:val="both"/>
      </w:pPr>
      <w:r>
        <w:t>1) Паспорт муниципальной программы;</w:t>
      </w:r>
    </w:p>
    <w:p w:rsidR="003D72AE" w:rsidRDefault="003D72AE" w:rsidP="002B38E7">
      <w:pPr>
        <w:widowControl w:val="0"/>
        <w:autoSpaceDE w:val="0"/>
        <w:autoSpaceDN w:val="0"/>
        <w:adjustRightInd w:val="0"/>
        <w:ind w:firstLine="540"/>
        <w:jc w:val="both"/>
      </w:pPr>
      <w:r>
        <w:t xml:space="preserve">2) </w:t>
      </w:r>
      <w:r w:rsidRPr="009B363B">
        <w:t>Характеристика и анализ текущего состояния сферы социально-экономического развития муниципального образования</w:t>
      </w:r>
      <w:r w:rsidR="001C6D9B">
        <w:t>;</w:t>
      </w:r>
    </w:p>
    <w:p w:rsidR="003D72AE" w:rsidRDefault="003D72AE" w:rsidP="002B38E7">
      <w:pPr>
        <w:widowControl w:val="0"/>
        <w:autoSpaceDE w:val="0"/>
        <w:autoSpaceDN w:val="0"/>
        <w:adjustRightInd w:val="0"/>
        <w:ind w:firstLine="540"/>
        <w:jc w:val="both"/>
      </w:pPr>
      <w:r>
        <w:t xml:space="preserve">3) </w:t>
      </w:r>
      <w:r w:rsidRPr="009B363B">
        <w:t>Цели и задачи муниципальной программы, целевые показатели реализации муниципальной программы</w:t>
      </w:r>
      <w:r w:rsidR="001C6D9B">
        <w:t>;</w:t>
      </w:r>
    </w:p>
    <w:p w:rsidR="003D72AE" w:rsidRDefault="003D72AE" w:rsidP="002B38E7">
      <w:pPr>
        <w:widowControl w:val="0"/>
        <w:autoSpaceDE w:val="0"/>
        <w:autoSpaceDN w:val="0"/>
        <w:adjustRightInd w:val="0"/>
        <w:ind w:firstLine="540"/>
        <w:jc w:val="both"/>
      </w:pPr>
      <w:r>
        <w:t xml:space="preserve">4) </w:t>
      </w:r>
      <w:r w:rsidRPr="009B363B">
        <w:t>План мероприятий по выполнению муниципальной программы</w:t>
      </w:r>
      <w:r w:rsidR="001C6D9B">
        <w:t>.</w:t>
      </w:r>
    </w:p>
    <w:p w:rsidR="00562D3D" w:rsidRPr="009B363B" w:rsidRDefault="00562D3D" w:rsidP="002B38E7">
      <w:pPr>
        <w:widowControl w:val="0"/>
        <w:autoSpaceDE w:val="0"/>
        <w:autoSpaceDN w:val="0"/>
        <w:adjustRightInd w:val="0"/>
        <w:ind w:firstLine="540"/>
        <w:jc w:val="both"/>
      </w:pPr>
      <w:r w:rsidRPr="009B363B">
        <w:t>2.2. К содержанию разделов муниципальной программы предъявляются следующие требования:</w:t>
      </w:r>
    </w:p>
    <w:p w:rsidR="00562D3D" w:rsidRPr="009B363B" w:rsidRDefault="00562D3D" w:rsidP="002B38E7">
      <w:pPr>
        <w:widowControl w:val="0"/>
        <w:tabs>
          <w:tab w:val="left" w:pos="851"/>
          <w:tab w:val="left" w:pos="1134"/>
        </w:tabs>
        <w:autoSpaceDE w:val="0"/>
        <w:autoSpaceDN w:val="0"/>
        <w:adjustRightInd w:val="0"/>
        <w:ind w:firstLine="540"/>
        <w:jc w:val="both"/>
      </w:pPr>
      <w:r w:rsidRPr="009B363B">
        <w:t>1)</w:t>
      </w:r>
      <w:r w:rsidRPr="009B363B">
        <w:tab/>
      </w:r>
      <w:r w:rsidR="008755F0">
        <w:t>П</w:t>
      </w:r>
      <w:r w:rsidRPr="009B363B">
        <w:t>аспорт муниципальной программы заполняется в соответствии с формой</w:t>
      </w:r>
      <w:r w:rsidR="003D72AE">
        <w:t xml:space="preserve"> 1</w:t>
      </w:r>
      <w:r w:rsidRPr="009B363B">
        <w:t>, приведенной в Приложении № 1 к настоящему Порядку;</w:t>
      </w:r>
    </w:p>
    <w:p w:rsidR="00562D3D" w:rsidRPr="009B363B" w:rsidRDefault="00562D3D" w:rsidP="002B38E7">
      <w:pPr>
        <w:widowControl w:val="0"/>
        <w:tabs>
          <w:tab w:val="left" w:pos="851"/>
          <w:tab w:val="left" w:pos="1134"/>
        </w:tabs>
        <w:autoSpaceDE w:val="0"/>
        <w:autoSpaceDN w:val="0"/>
        <w:adjustRightInd w:val="0"/>
        <w:ind w:firstLine="540"/>
        <w:jc w:val="both"/>
      </w:pPr>
      <w:r w:rsidRPr="009B363B">
        <w:t xml:space="preserve">2) </w:t>
      </w:r>
      <w:r w:rsidR="008755F0">
        <w:t>Р</w:t>
      </w:r>
      <w:r w:rsidRPr="009B363B">
        <w:t>аздел муниципальной программы «Характеристика и анализ текущего состояния сферы социально-экономического развития муниципального образования» должен содержать:</w:t>
      </w:r>
    </w:p>
    <w:p w:rsidR="00562D3D" w:rsidRPr="009B363B" w:rsidRDefault="00562D3D" w:rsidP="00562D3D">
      <w:pPr>
        <w:widowControl w:val="0"/>
        <w:autoSpaceDE w:val="0"/>
        <w:autoSpaceDN w:val="0"/>
        <w:adjustRightInd w:val="0"/>
        <w:ind w:firstLine="709"/>
        <w:jc w:val="both"/>
      </w:pPr>
      <w:r w:rsidRPr="009B363B">
        <w:t>- анализ текущего состояния, включая выявление основных проблем и причин их возникновения, а также анализ социальных, финансово-экономических и иных рисков реализации муниципальной программы. При описании текущего состояния и формулировании проблем в сфере реализации муниципальной программы должны использоваться количественные и качественные показатели;</w:t>
      </w:r>
    </w:p>
    <w:p w:rsidR="00562D3D" w:rsidRPr="009B363B" w:rsidRDefault="00562D3D" w:rsidP="00562D3D">
      <w:pPr>
        <w:widowControl w:val="0"/>
        <w:autoSpaceDE w:val="0"/>
        <w:autoSpaceDN w:val="0"/>
        <w:adjustRightInd w:val="0"/>
        <w:ind w:firstLine="709"/>
        <w:jc w:val="both"/>
      </w:pPr>
      <w:r w:rsidRPr="009B363B">
        <w:t>- прогноз развития сферы реализации муниципальной программы, определение возможных тенденций и значений экономических показателей по итогам реализации муниципальной программы;</w:t>
      </w:r>
    </w:p>
    <w:p w:rsidR="00562D3D" w:rsidRPr="009B363B" w:rsidRDefault="00562D3D" w:rsidP="00562D3D">
      <w:pPr>
        <w:widowControl w:val="0"/>
        <w:autoSpaceDE w:val="0"/>
        <w:autoSpaceDN w:val="0"/>
        <w:adjustRightInd w:val="0"/>
        <w:ind w:firstLine="709"/>
        <w:jc w:val="both"/>
      </w:pPr>
      <w:r w:rsidRPr="009B363B">
        <w:t>- обоснование соответствия целей и задач муниципальной программы приоритетам стратегических направлений развития муниципального образования.</w:t>
      </w:r>
    </w:p>
    <w:p w:rsidR="00562D3D" w:rsidRPr="009B363B" w:rsidRDefault="00562D3D" w:rsidP="008755F0">
      <w:pPr>
        <w:tabs>
          <w:tab w:val="left" w:pos="1134"/>
        </w:tabs>
        <w:autoSpaceDE w:val="0"/>
        <w:autoSpaceDN w:val="0"/>
        <w:adjustRightInd w:val="0"/>
        <w:ind w:firstLine="540"/>
        <w:jc w:val="both"/>
      </w:pPr>
      <w:r w:rsidRPr="009B363B">
        <w:t>3)</w:t>
      </w:r>
      <w:r w:rsidRPr="009B363B">
        <w:tab/>
      </w:r>
      <w:r w:rsidR="008755F0">
        <w:t>Р</w:t>
      </w:r>
      <w:r w:rsidRPr="009B363B">
        <w:t xml:space="preserve">аздел муниципальной программы «Цели и задачи муниципальной программы, целевые показатели реализации муниципальной программы» </w:t>
      </w:r>
      <w:proofErr w:type="gramStart"/>
      <w:r w:rsidRPr="009B363B">
        <w:t xml:space="preserve">оформляется в виде </w:t>
      </w:r>
      <w:r w:rsidR="003D72AE">
        <w:t>п</w:t>
      </w:r>
      <w:r w:rsidRPr="009B363B">
        <w:t>риложения к муниципальной программе по форме согласно Приложению №</w:t>
      </w:r>
      <w:r w:rsidR="003D72AE">
        <w:t xml:space="preserve"> </w:t>
      </w:r>
      <w:r w:rsidRPr="009B363B">
        <w:t>2 к настоящему Порядку и должен</w:t>
      </w:r>
      <w:proofErr w:type="gramEnd"/>
      <w:r w:rsidRPr="009B363B">
        <w:t xml:space="preserve"> содержать формулировку целей, соответствующую целям стратегических документов, и задач, на достижение и решение которых направлена муниципальная программа. </w:t>
      </w:r>
    </w:p>
    <w:p w:rsidR="00562D3D" w:rsidRPr="009B363B" w:rsidRDefault="00562D3D" w:rsidP="008755F0">
      <w:pPr>
        <w:ind w:firstLine="540"/>
        <w:jc w:val="both"/>
      </w:pPr>
      <w:r w:rsidRPr="009B363B">
        <w:t>Для каждой цели (задачи) муниципальной программы должны быть установлены целевые показатели, которые приводятся по годам на период реализации муниципальной программы.</w:t>
      </w:r>
    </w:p>
    <w:p w:rsidR="00562D3D" w:rsidRPr="009B363B" w:rsidRDefault="00562D3D" w:rsidP="008755F0">
      <w:pPr>
        <w:widowControl w:val="0"/>
        <w:autoSpaceDE w:val="0"/>
        <w:autoSpaceDN w:val="0"/>
        <w:adjustRightInd w:val="0"/>
        <w:ind w:firstLine="540"/>
        <w:jc w:val="both"/>
      </w:pPr>
      <w:r w:rsidRPr="009B363B">
        <w:t xml:space="preserve">Целевые показатели муниципальной программы </w:t>
      </w:r>
      <w:proofErr w:type="gramStart"/>
      <w:r w:rsidRPr="009B363B">
        <w:t>устанавливаются в абсолютных и относительных величинах и должны</w:t>
      </w:r>
      <w:proofErr w:type="gramEnd"/>
      <w:r w:rsidRPr="009B363B">
        <w:t xml:space="preserve"> объективно характеризовать прогресс достижения цели, решения задач муниципальной программы;</w:t>
      </w:r>
    </w:p>
    <w:p w:rsidR="00562D3D" w:rsidRPr="009B363B" w:rsidRDefault="00562D3D" w:rsidP="008755F0">
      <w:pPr>
        <w:widowControl w:val="0"/>
        <w:tabs>
          <w:tab w:val="left" w:pos="851"/>
          <w:tab w:val="left" w:pos="1134"/>
        </w:tabs>
        <w:autoSpaceDE w:val="0"/>
        <w:autoSpaceDN w:val="0"/>
        <w:adjustRightInd w:val="0"/>
        <w:ind w:firstLine="540"/>
        <w:jc w:val="both"/>
      </w:pPr>
      <w:r w:rsidRPr="009B363B">
        <w:t>4)</w:t>
      </w:r>
      <w:r w:rsidRPr="009B363B">
        <w:tab/>
      </w:r>
      <w:r w:rsidR="008755F0">
        <w:t>Р</w:t>
      </w:r>
      <w:r w:rsidRPr="009B363B">
        <w:t>аздел муниципальной программы «План мероприятий по выполнению муниципальной программы» должен содержать текстовую часть, отражающую механизмы реализации мероприятий муниципальной программы, и план мероприятий по выполнению муниципальной программы</w:t>
      </w:r>
      <w:r w:rsidR="008755F0">
        <w:t xml:space="preserve"> </w:t>
      </w:r>
      <w:r w:rsidRPr="009B363B">
        <w:t xml:space="preserve">в виде </w:t>
      </w:r>
      <w:r w:rsidR="008755F0">
        <w:t>п</w:t>
      </w:r>
      <w:r w:rsidRPr="009B363B">
        <w:t xml:space="preserve">риложения к муниципальной программе по форме согласно Приложению № 3 к настоящему Порядку. </w:t>
      </w:r>
    </w:p>
    <w:p w:rsidR="00562D3D" w:rsidRPr="00CE3BC7" w:rsidRDefault="00562D3D" w:rsidP="003167FE">
      <w:pPr>
        <w:widowControl w:val="0"/>
        <w:autoSpaceDE w:val="0"/>
        <w:autoSpaceDN w:val="0"/>
        <w:adjustRightInd w:val="0"/>
        <w:ind w:firstLine="540"/>
        <w:jc w:val="both"/>
      </w:pPr>
      <w:r w:rsidRPr="00CE3BC7">
        <w:t>Каждое публичное нормативное обязательство, межбюджетный трансферт, должны быть предусмотрены в качестве отдельных мероприятий муниципальной программы (подпрограммы).</w:t>
      </w:r>
    </w:p>
    <w:p w:rsidR="00D311AF" w:rsidRPr="00CE3BC7" w:rsidRDefault="00D311AF" w:rsidP="003167FE">
      <w:pPr>
        <w:widowControl w:val="0"/>
        <w:autoSpaceDE w:val="0"/>
        <w:autoSpaceDN w:val="0"/>
        <w:adjustRightInd w:val="0"/>
        <w:ind w:firstLine="540"/>
        <w:jc w:val="both"/>
      </w:pPr>
    </w:p>
    <w:p w:rsidR="00D311AF" w:rsidRPr="009B363B" w:rsidRDefault="00D311AF" w:rsidP="003167FE">
      <w:pPr>
        <w:widowControl w:val="0"/>
        <w:autoSpaceDE w:val="0"/>
        <w:autoSpaceDN w:val="0"/>
        <w:adjustRightInd w:val="0"/>
        <w:ind w:firstLine="540"/>
        <w:jc w:val="both"/>
      </w:pPr>
    </w:p>
    <w:p w:rsidR="000F197E" w:rsidRPr="00EA7389" w:rsidRDefault="000F197E" w:rsidP="000F197E">
      <w:pPr>
        <w:autoSpaceDE w:val="0"/>
        <w:autoSpaceDN w:val="0"/>
        <w:adjustRightInd w:val="0"/>
        <w:jc w:val="center"/>
        <w:outlineLvl w:val="1"/>
        <w:rPr>
          <w:b/>
        </w:rPr>
      </w:pPr>
      <w:bookmarkStart w:id="3" w:name="Par114"/>
      <w:bookmarkEnd w:id="3"/>
      <w:r w:rsidRPr="00EA7389">
        <w:rPr>
          <w:b/>
        </w:rPr>
        <w:t>3. Т</w:t>
      </w:r>
      <w:r w:rsidR="000E52D9" w:rsidRPr="00EA7389">
        <w:rPr>
          <w:b/>
        </w:rPr>
        <w:t xml:space="preserve">ребования к </w:t>
      </w:r>
      <w:r w:rsidR="00F95545">
        <w:rPr>
          <w:b/>
        </w:rPr>
        <w:t xml:space="preserve">составу, структуре и </w:t>
      </w:r>
      <w:r w:rsidRPr="00EA7389">
        <w:rPr>
          <w:b/>
        </w:rPr>
        <w:t>содержанию</w:t>
      </w:r>
    </w:p>
    <w:p w:rsidR="000F197E" w:rsidRPr="00EA7389" w:rsidRDefault="000F197E" w:rsidP="000F197E">
      <w:pPr>
        <w:autoSpaceDE w:val="0"/>
        <w:autoSpaceDN w:val="0"/>
        <w:adjustRightInd w:val="0"/>
        <w:jc w:val="center"/>
        <w:rPr>
          <w:b/>
        </w:rPr>
      </w:pPr>
      <w:r w:rsidRPr="00EA7389">
        <w:rPr>
          <w:b/>
        </w:rPr>
        <w:t>подпрограмм, входящих в муниципальную программу</w:t>
      </w:r>
    </w:p>
    <w:p w:rsidR="000F197E" w:rsidRDefault="000F197E" w:rsidP="000F197E">
      <w:pPr>
        <w:autoSpaceDE w:val="0"/>
        <w:autoSpaceDN w:val="0"/>
        <w:adjustRightInd w:val="0"/>
        <w:jc w:val="center"/>
      </w:pPr>
    </w:p>
    <w:p w:rsidR="000F197E" w:rsidRDefault="00F95545" w:rsidP="00F95545">
      <w:pPr>
        <w:autoSpaceDE w:val="0"/>
        <w:autoSpaceDN w:val="0"/>
        <w:adjustRightInd w:val="0"/>
        <w:ind w:firstLine="540"/>
        <w:jc w:val="both"/>
      </w:pPr>
      <w:r>
        <w:lastRenderedPageBreak/>
        <w:t xml:space="preserve">3.1. </w:t>
      </w:r>
      <w:r w:rsidR="000F197E">
        <w:t>Деление муниципальной программы на подпрограммы осуществляется исходя из масштабности и сложности решаемых в рамках муниципальной программы задач. Решение о формировании подпрограмм принимает ответственный исполнитель.</w:t>
      </w:r>
    </w:p>
    <w:p w:rsidR="000F197E" w:rsidRDefault="00F95545" w:rsidP="00F95545">
      <w:pPr>
        <w:autoSpaceDE w:val="0"/>
        <w:autoSpaceDN w:val="0"/>
        <w:adjustRightInd w:val="0"/>
        <w:ind w:firstLine="540"/>
        <w:jc w:val="both"/>
      </w:pPr>
      <w:r>
        <w:t xml:space="preserve">3.2. </w:t>
      </w:r>
      <w:r w:rsidR="000F197E">
        <w:t>Подпрограмма разрабатывается на срок не менее трех лет.</w:t>
      </w:r>
    </w:p>
    <w:p w:rsidR="00F95545" w:rsidRDefault="005E37F8" w:rsidP="00F95545">
      <w:pPr>
        <w:widowControl w:val="0"/>
        <w:autoSpaceDE w:val="0"/>
        <w:autoSpaceDN w:val="0"/>
        <w:adjustRightInd w:val="0"/>
        <w:ind w:firstLine="540"/>
        <w:jc w:val="both"/>
      </w:pPr>
      <w:r w:rsidRPr="005E37F8">
        <w:t>3.</w:t>
      </w:r>
      <w:r w:rsidR="00F95545">
        <w:t>3</w:t>
      </w:r>
      <w:r w:rsidRPr="005E37F8">
        <w:t>.</w:t>
      </w:r>
      <w:r w:rsidR="00F95545">
        <w:t xml:space="preserve"> </w:t>
      </w:r>
      <w:r w:rsidRPr="005E37F8">
        <w:t xml:space="preserve">Муниципальная подпрограмма содержит </w:t>
      </w:r>
      <w:r w:rsidR="00F95545">
        <w:t>следующие разделы:</w:t>
      </w:r>
    </w:p>
    <w:p w:rsidR="005E37F8" w:rsidRPr="005E37F8" w:rsidRDefault="00F95545" w:rsidP="00F95545">
      <w:pPr>
        <w:widowControl w:val="0"/>
        <w:autoSpaceDE w:val="0"/>
        <w:autoSpaceDN w:val="0"/>
        <w:adjustRightInd w:val="0"/>
        <w:ind w:firstLine="540"/>
        <w:jc w:val="both"/>
      </w:pPr>
      <w:r>
        <w:t>1) П</w:t>
      </w:r>
      <w:r w:rsidR="005E37F8" w:rsidRPr="005E37F8">
        <w:t>аспорт подпрограммы</w:t>
      </w:r>
      <w:r w:rsidR="00707B8B">
        <w:t xml:space="preserve"> </w:t>
      </w:r>
      <w:r w:rsidR="00707B8B" w:rsidRPr="009B363B">
        <w:t>заполняется в соответствии с формой</w:t>
      </w:r>
      <w:r w:rsidR="00707B8B">
        <w:t xml:space="preserve"> 2</w:t>
      </w:r>
      <w:r w:rsidR="00707B8B" w:rsidRPr="009B363B">
        <w:t>, приведенной в Приложении № 1 к настоящему Порядку</w:t>
      </w:r>
      <w:r w:rsidR="001C6D9B">
        <w:t>;</w:t>
      </w:r>
    </w:p>
    <w:p w:rsidR="000F197E" w:rsidRDefault="00F95545" w:rsidP="00F95545">
      <w:pPr>
        <w:autoSpaceDE w:val="0"/>
        <w:autoSpaceDN w:val="0"/>
        <w:adjustRightInd w:val="0"/>
        <w:ind w:firstLine="540"/>
        <w:jc w:val="both"/>
      </w:pPr>
      <w:r>
        <w:t>2</w:t>
      </w:r>
      <w:r w:rsidR="000F197E">
        <w:t xml:space="preserve">) </w:t>
      </w:r>
      <w:r>
        <w:t>Х</w:t>
      </w:r>
      <w:r w:rsidR="000F197E">
        <w:t>арактеристика сферы реализации подпрограммы, описание основных проблем в указанной сфере и прогноз ее развития;</w:t>
      </w:r>
    </w:p>
    <w:p w:rsidR="000F197E" w:rsidRDefault="00F95545" w:rsidP="00F95545">
      <w:pPr>
        <w:autoSpaceDE w:val="0"/>
        <w:autoSpaceDN w:val="0"/>
        <w:adjustRightInd w:val="0"/>
        <w:ind w:firstLine="540"/>
        <w:jc w:val="both"/>
      </w:pPr>
      <w:r>
        <w:t>3</w:t>
      </w:r>
      <w:r w:rsidR="000F197E">
        <w:t xml:space="preserve">) </w:t>
      </w:r>
      <w:r>
        <w:t>Ц</w:t>
      </w:r>
      <w:r w:rsidR="000F197E">
        <w:t xml:space="preserve">ели, задачи и </w:t>
      </w:r>
      <w:r w:rsidR="005E37F8">
        <w:t>целевые показатели</w:t>
      </w:r>
      <w:r w:rsidR="000F197E">
        <w:t xml:space="preserve"> достижения целей и решения задач, описание основных ожидаемых конечных результатов подпрограммы, которые должны быть </w:t>
      </w:r>
      <w:proofErr w:type="gramStart"/>
      <w:r w:rsidR="000F197E">
        <w:t>направлены на достижение целей муниципальной программы и позволят</w:t>
      </w:r>
      <w:proofErr w:type="gramEnd"/>
      <w:r w:rsidR="000F197E">
        <w:t xml:space="preserve"> повысить доступность и качество оказания муниципальных услуг, эффективность и результативность бюджетных расходов в рамках реализации муниципальной программы;</w:t>
      </w:r>
    </w:p>
    <w:p w:rsidR="000F197E" w:rsidRDefault="00F95545" w:rsidP="00F95545">
      <w:pPr>
        <w:autoSpaceDE w:val="0"/>
        <w:autoSpaceDN w:val="0"/>
        <w:adjustRightInd w:val="0"/>
        <w:ind w:firstLine="540"/>
        <w:jc w:val="both"/>
      </w:pPr>
      <w:r>
        <w:t>4) П</w:t>
      </w:r>
      <w:r w:rsidR="000F197E">
        <w:t>еречень мероприятий подпрограммы, направленных на достиж</w:t>
      </w:r>
      <w:r w:rsidR="000E52D9">
        <w:t>ение целей и задач подпрограммы.</w:t>
      </w:r>
    </w:p>
    <w:p w:rsidR="000F197E" w:rsidRDefault="00F238AE" w:rsidP="00F95545">
      <w:pPr>
        <w:autoSpaceDE w:val="0"/>
        <w:autoSpaceDN w:val="0"/>
        <w:adjustRightInd w:val="0"/>
        <w:ind w:firstLine="540"/>
      </w:pPr>
      <w:r>
        <w:t xml:space="preserve">3.4. </w:t>
      </w:r>
      <w:r w:rsidRPr="009B363B">
        <w:t xml:space="preserve">К содержанию разделов муниципальной </w:t>
      </w:r>
      <w:r>
        <w:t>под</w:t>
      </w:r>
      <w:r w:rsidRPr="009B363B">
        <w:t>программы предъявляются требования</w:t>
      </w:r>
      <w:r>
        <w:t xml:space="preserve"> согласно п.2.2 настоящего Порядка.</w:t>
      </w:r>
    </w:p>
    <w:p w:rsidR="00D311AF" w:rsidRDefault="00D311AF" w:rsidP="00F95545">
      <w:pPr>
        <w:autoSpaceDE w:val="0"/>
        <w:autoSpaceDN w:val="0"/>
        <w:adjustRightInd w:val="0"/>
        <w:ind w:firstLine="540"/>
      </w:pPr>
    </w:p>
    <w:p w:rsidR="000F197E" w:rsidRPr="00EA7389" w:rsidRDefault="000F197E" w:rsidP="000F197E">
      <w:pPr>
        <w:autoSpaceDE w:val="0"/>
        <w:autoSpaceDN w:val="0"/>
        <w:adjustRightInd w:val="0"/>
        <w:jc w:val="center"/>
        <w:outlineLvl w:val="1"/>
        <w:rPr>
          <w:b/>
        </w:rPr>
      </w:pPr>
      <w:r w:rsidRPr="00EA7389">
        <w:rPr>
          <w:b/>
        </w:rPr>
        <w:t>4. Согласование, утверждение и внесение</w:t>
      </w:r>
    </w:p>
    <w:p w:rsidR="000F197E" w:rsidRPr="00EA7389" w:rsidRDefault="000F197E" w:rsidP="000F197E">
      <w:pPr>
        <w:autoSpaceDE w:val="0"/>
        <w:autoSpaceDN w:val="0"/>
        <w:adjustRightInd w:val="0"/>
        <w:jc w:val="center"/>
        <w:rPr>
          <w:b/>
        </w:rPr>
      </w:pPr>
      <w:r w:rsidRPr="00EA7389">
        <w:rPr>
          <w:b/>
        </w:rPr>
        <w:t>изменений в муниципальную программу</w:t>
      </w:r>
      <w:r w:rsidR="005C41DF">
        <w:rPr>
          <w:b/>
        </w:rPr>
        <w:t xml:space="preserve"> </w:t>
      </w:r>
      <w:proofErr w:type="gramStart"/>
      <w:r w:rsidR="004D4093">
        <w:rPr>
          <w:b/>
        </w:rPr>
        <w:t xml:space="preserve">( </w:t>
      </w:r>
      <w:proofErr w:type="gramEnd"/>
      <w:r w:rsidR="004D4093">
        <w:rPr>
          <w:b/>
        </w:rPr>
        <w:t>подпрограмму)</w:t>
      </w:r>
    </w:p>
    <w:p w:rsidR="000F197E" w:rsidRDefault="000F197E" w:rsidP="000F197E">
      <w:pPr>
        <w:autoSpaceDE w:val="0"/>
        <w:autoSpaceDN w:val="0"/>
        <w:adjustRightInd w:val="0"/>
        <w:jc w:val="center"/>
      </w:pPr>
    </w:p>
    <w:p w:rsidR="000F197E" w:rsidRDefault="000F197E" w:rsidP="004E7708">
      <w:pPr>
        <w:autoSpaceDE w:val="0"/>
        <w:autoSpaceDN w:val="0"/>
        <w:adjustRightInd w:val="0"/>
        <w:ind w:firstLine="540"/>
        <w:jc w:val="both"/>
      </w:pPr>
      <w:bookmarkStart w:id="4" w:name="Par133"/>
      <w:bookmarkEnd w:id="4"/>
      <w:r>
        <w:t>4.1. Проект муниципальной программы, разработанный ответственным исполнителем и согласованный со всеми исполнителями и участниками муниципальной прог</w:t>
      </w:r>
      <w:r w:rsidR="008A3443">
        <w:t xml:space="preserve">раммы, направляется в </w:t>
      </w:r>
      <w:r w:rsidR="00730CD9">
        <w:t xml:space="preserve"> администрацию Сущевского сельского поселения</w:t>
      </w:r>
      <w:r>
        <w:t xml:space="preserve"> (далее </w:t>
      </w:r>
      <w:r w:rsidR="008A3443">
        <w:t>–</w:t>
      </w:r>
      <w:r>
        <w:t xml:space="preserve"> </w:t>
      </w:r>
      <w:r w:rsidR="00730CD9">
        <w:t>отдел учета и отчетности</w:t>
      </w:r>
      <w:r>
        <w:t>)</w:t>
      </w:r>
      <w:r w:rsidR="00054377">
        <w:t xml:space="preserve"> </w:t>
      </w:r>
      <w:r>
        <w:t xml:space="preserve">для </w:t>
      </w:r>
      <w:r w:rsidR="001C6D9B">
        <w:t>согласования</w:t>
      </w:r>
      <w:r w:rsidR="00054377" w:rsidRPr="00054377">
        <w:t xml:space="preserve"> </w:t>
      </w:r>
      <w:r w:rsidR="00054377">
        <w:t xml:space="preserve"> </w:t>
      </w:r>
      <w:r w:rsidR="002F0A8B">
        <w:t>порядка и объема</w:t>
      </w:r>
      <w:r w:rsidR="00472461">
        <w:t xml:space="preserve"> финансирования</w:t>
      </w:r>
      <w:r w:rsidR="00054377">
        <w:t xml:space="preserve"> реализации мероприятий программы</w:t>
      </w:r>
      <w:r w:rsidR="00640D11">
        <w:t>.</w:t>
      </w:r>
    </w:p>
    <w:p w:rsidR="000F197E" w:rsidRDefault="004E7708" w:rsidP="000F197E">
      <w:pPr>
        <w:autoSpaceDE w:val="0"/>
        <w:autoSpaceDN w:val="0"/>
        <w:adjustRightInd w:val="0"/>
        <w:ind w:firstLine="540"/>
        <w:jc w:val="both"/>
      </w:pPr>
      <w:r>
        <w:t>4.2</w:t>
      </w:r>
      <w:r w:rsidR="000F197E">
        <w:t xml:space="preserve">. </w:t>
      </w:r>
      <w:bookmarkStart w:id="5" w:name="Par158"/>
      <w:bookmarkEnd w:id="5"/>
      <w:r w:rsidR="00B92937">
        <w:t xml:space="preserve">Согласованный проект </w:t>
      </w:r>
      <w:r w:rsidR="000F197E">
        <w:t xml:space="preserve"> муниципальной програм</w:t>
      </w:r>
      <w:r w:rsidR="008C09CB">
        <w:t>мы утверждается постановлением а</w:t>
      </w:r>
      <w:r w:rsidR="000F197E">
        <w:t>дминистрации</w:t>
      </w:r>
      <w:r w:rsidR="00730CD9">
        <w:t xml:space="preserve"> Сущевского сельского поселения</w:t>
      </w:r>
      <w:r w:rsidR="000F197E">
        <w:t>.</w:t>
      </w:r>
    </w:p>
    <w:p w:rsidR="000F197E" w:rsidRDefault="000F197E" w:rsidP="000F197E">
      <w:pPr>
        <w:autoSpaceDE w:val="0"/>
        <w:autoSpaceDN w:val="0"/>
        <w:adjustRightInd w:val="0"/>
        <w:ind w:firstLine="540"/>
        <w:jc w:val="both"/>
      </w:pPr>
      <w: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w:t>
      </w:r>
      <w:r w:rsidRPr="004531D6">
        <w:rPr>
          <w:b/>
        </w:rPr>
        <w:t>не позднее 1 октября</w:t>
      </w:r>
      <w:r>
        <w:t xml:space="preserve"> текущего года.</w:t>
      </w:r>
    </w:p>
    <w:p w:rsidR="000F197E" w:rsidRDefault="004E7708" w:rsidP="000F197E">
      <w:pPr>
        <w:autoSpaceDE w:val="0"/>
        <w:autoSpaceDN w:val="0"/>
        <w:adjustRightInd w:val="0"/>
        <w:ind w:firstLine="540"/>
        <w:jc w:val="both"/>
      </w:pPr>
      <w:r>
        <w:t>4.</w:t>
      </w:r>
      <w:r w:rsidR="00B92937">
        <w:t>3</w:t>
      </w:r>
      <w:r w:rsidR="000F197E">
        <w:t xml:space="preserve">. Внесение изменений в муниципальную программу осуществляется в порядке, </w:t>
      </w:r>
      <w:r w:rsidR="000F197E" w:rsidRPr="004E7708">
        <w:t xml:space="preserve">определенном </w:t>
      </w:r>
      <w:hyperlink w:anchor="Par133" w:history="1">
        <w:r w:rsidR="000F197E" w:rsidRPr="004E7708">
          <w:t>пунктами 4.1</w:t>
        </w:r>
      </w:hyperlink>
      <w:r w:rsidR="000F197E" w:rsidRPr="004E7708">
        <w:t>-</w:t>
      </w:r>
      <w:r w:rsidRPr="004E7708">
        <w:t>4.</w:t>
      </w:r>
      <w:r w:rsidR="00B92937">
        <w:t>2</w:t>
      </w:r>
      <w:r w:rsidR="000F197E">
        <w:t xml:space="preserve"> настоящего Порядка.</w:t>
      </w:r>
    </w:p>
    <w:p w:rsidR="000F197E" w:rsidRPr="002B5544" w:rsidRDefault="00B92937" w:rsidP="000F197E">
      <w:pPr>
        <w:autoSpaceDE w:val="0"/>
        <w:autoSpaceDN w:val="0"/>
        <w:adjustRightInd w:val="0"/>
        <w:ind w:firstLine="540"/>
        <w:jc w:val="both"/>
      </w:pPr>
      <w:r>
        <w:t>4.4</w:t>
      </w:r>
      <w:r w:rsidR="000F197E" w:rsidRPr="002B5544">
        <w:t xml:space="preserve">. Муниципальные программы подлежат приведению в соответствие с решением </w:t>
      </w:r>
      <w:r w:rsidR="0040609E">
        <w:t xml:space="preserve">Совета депутатов Сущевского сельского поселения </w:t>
      </w:r>
      <w:r w:rsidR="006959F4" w:rsidRPr="002B5544">
        <w:t xml:space="preserve"> </w:t>
      </w:r>
      <w:r w:rsidR="000F197E" w:rsidRPr="002B5544">
        <w:t>о бюджете не позднее двух месяцев со дня вступления его в силу.</w:t>
      </w:r>
    </w:p>
    <w:p w:rsidR="000F197E" w:rsidRDefault="002B5544" w:rsidP="000F197E">
      <w:pPr>
        <w:autoSpaceDE w:val="0"/>
        <w:autoSpaceDN w:val="0"/>
        <w:adjustRightInd w:val="0"/>
        <w:ind w:firstLine="540"/>
        <w:jc w:val="both"/>
      </w:pPr>
      <w:r>
        <w:t>4.</w:t>
      </w:r>
      <w:r w:rsidR="00B92937">
        <w:t>5</w:t>
      </w:r>
      <w:r w:rsidR="000F197E">
        <w:t>. Внесение изменений в подпрограммы осуществляется путем внесения изменений в муниципальную программу.</w:t>
      </w:r>
    </w:p>
    <w:p w:rsidR="000F197E" w:rsidRDefault="00651F35" w:rsidP="000A4CD1">
      <w:pPr>
        <w:autoSpaceDE w:val="0"/>
        <w:autoSpaceDN w:val="0"/>
        <w:adjustRightInd w:val="0"/>
        <w:ind w:firstLine="540"/>
        <w:jc w:val="both"/>
      </w:pPr>
      <w:r>
        <w:t>4.</w:t>
      </w:r>
      <w:r w:rsidR="00B92937">
        <w:t>6</w:t>
      </w:r>
      <w:r w:rsidR="00116D41">
        <w:t>. Ответственный исполнитель организует размещение утвержденных муниципальных программ</w:t>
      </w:r>
      <w:r w:rsidR="000F197E">
        <w:t xml:space="preserve">, а также изменения в них </w:t>
      </w:r>
      <w:r w:rsidR="006959F4">
        <w:t>на официальном сайте администрации Костромского муниципального района</w:t>
      </w:r>
      <w:r w:rsidR="000A4CD1">
        <w:t xml:space="preserve"> </w:t>
      </w:r>
      <w:r w:rsidR="001C6D9B">
        <w:t>в информационно-телекоммуникационной сети «Интернет».</w:t>
      </w:r>
    </w:p>
    <w:p w:rsidR="00FD04D2" w:rsidRPr="00D13762" w:rsidRDefault="00651F35" w:rsidP="00054377">
      <w:pPr>
        <w:autoSpaceDE w:val="0"/>
        <w:autoSpaceDN w:val="0"/>
        <w:adjustRightInd w:val="0"/>
        <w:ind w:firstLine="540"/>
        <w:jc w:val="both"/>
      </w:pPr>
      <w:r w:rsidRPr="00D13762">
        <w:t>4.</w:t>
      </w:r>
      <w:r w:rsidR="00B92937" w:rsidRPr="00D13762">
        <w:t>7</w:t>
      </w:r>
      <w:r w:rsidR="00EC7D1B">
        <w:t xml:space="preserve">.Администрации Сущевского сельского поселения </w:t>
      </w:r>
      <w:r w:rsidRPr="00D13762">
        <w:t xml:space="preserve"> е</w:t>
      </w:r>
      <w:r w:rsidR="00116D41" w:rsidRPr="00D13762">
        <w:t>жегодно в срок до 10 октября на</w:t>
      </w:r>
      <w:r w:rsidR="00EC7D1B">
        <w:t>правляет в отдел учета и отчетности</w:t>
      </w:r>
      <w:r w:rsidR="00116D41" w:rsidRPr="00D13762">
        <w:t xml:space="preserve"> </w:t>
      </w:r>
      <w:r w:rsidRPr="00D13762">
        <w:t>перечень муниципальных программ с указанием объемов бюджетных ассигнований местного бюджета на их реализацию на очередной финансовый год.</w:t>
      </w:r>
    </w:p>
    <w:p w:rsidR="00D311AF" w:rsidRDefault="00D311AF" w:rsidP="00054377">
      <w:pPr>
        <w:autoSpaceDE w:val="0"/>
        <w:autoSpaceDN w:val="0"/>
        <w:adjustRightInd w:val="0"/>
        <w:ind w:firstLine="540"/>
        <w:jc w:val="both"/>
        <w:rPr>
          <w:color w:val="FF6600"/>
        </w:rPr>
      </w:pPr>
    </w:p>
    <w:p w:rsidR="00D311AF" w:rsidRDefault="00D311AF" w:rsidP="00054377">
      <w:pPr>
        <w:autoSpaceDE w:val="0"/>
        <w:autoSpaceDN w:val="0"/>
        <w:adjustRightInd w:val="0"/>
        <w:ind w:firstLine="540"/>
        <w:jc w:val="both"/>
        <w:rPr>
          <w:color w:val="FF6600"/>
        </w:rPr>
      </w:pPr>
    </w:p>
    <w:p w:rsidR="00D311AF" w:rsidRPr="004D4093" w:rsidRDefault="00D311AF" w:rsidP="00054377">
      <w:pPr>
        <w:autoSpaceDE w:val="0"/>
        <w:autoSpaceDN w:val="0"/>
        <w:adjustRightInd w:val="0"/>
        <w:ind w:firstLine="540"/>
        <w:jc w:val="both"/>
        <w:rPr>
          <w:color w:val="FF6600"/>
        </w:rPr>
      </w:pPr>
    </w:p>
    <w:p w:rsidR="009B363B" w:rsidRPr="00D13762" w:rsidRDefault="009B363B" w:rsidP="002403A5">
      <w:pPr>
        <w:widowControl w:val="0"/>
        <w:tabs>
          <w:tab w:val="left" w:pos="0"/>
          <w:tab w:val="left" w:pos="851"/>
        </w:tabs>
        <w:autoSpaceDE w:val="0"/>
        <w:autoSpaceDN w:val="0"/>
        <w:adjustRightInd w:val="0"/>
        <w:jc w:val="center"/>
        <w:rPr>
          <w:b/>
        </w:rPr>
      </w:pPr>
      <w:r w:rsidRPr="00D13762">
        <w:rPr>
          <w:b/>
        </w:rPr>
        <w:t>5. Финансовое обеспечение реализации муниципальной программы</w:t>
      </w:r>
    </w:p>
    <w:p w:rsidR="00D311AF" w:rsidRPr="00D13762" w:rsidRDefault="00D311AF" w:rsidP="002403A5">
      <w:pPr>
        <w:widowControl w:val="0"/>
        <w:tabs>
          <w:tab w:val="left" w:pos="0"/>
          <w:tab w:val="left" w:pos="851"/>
        </w:tabs>
        <w:autoSpaceDE w:val="0"/>
        <w:autoSpaceDN w:val="0"/>
        <w:adjustRightInd w:val="0"/>
        <w:jc w:val="center"/>
        <w:rPr>
          <w:b/>
        </w:rPr>
      </w:pPr>
    </w:p>
    <w:p w:rsidR="009B363B" w:rsidRPr="00D13762" w:rsidRDefault="009E047D" w:rsidP="009E047D">
      <w:pPr>
        <w:widowControl w:val="0"/>
        <w:tabs>
          <w:tab w:val="left" w:pos="567"/>
          <w:tab w:val="left" w:pos="993"/>
        </w:tabs>
        <w:autoSpaceDE w:val="0"/>
        <w:autoSpaceDN w:val="0"/>
        <w:adjustRightInd w:val="0"/>
        <w:ind w:firstLine="709"/>
        <w:jc w:val="both"/>
      </w:pPr>
      <w:r>
        <w:rPr>
          <w:bCs/>
        </w:rPr>
        <w:t>5.1.</w:t>
      </w:r>
      <w:r w:rsidR="009B363B" w:rsidRPr="00D13762">
        <w:t>Расчет ассигнований местного бюджета на реализацию муниципальной программы осуществляется ответственным исполнителем муниципальной программы.</w:t>
      </w:r>
    </w:p>
    <w:p w:rsidR="009B363B" w:rsidRPr="00D13762" w:rsidRDefault="00FD04D2" w:rsidP="009B363B">
      <w:pPr>
        <w:widowControl w:val="0"/>
        <w:tabs>
          <w:tab w:val="left" w:pos="851"/>
          <w:tab w:val="left" w:pos="1134"/>
        </w:tabs>
        <w:autoSpaceDE w:val="0"/>
        <w:autoSpaceDN w:val="0"/>
        <w:adjustRightInd w:val="0"/>
        <w:ind w:firstLine="709"/>
        <w:jc w:val="both"/>
      </w:pPr>
      <w:r w:rsidRPr="00D13762">
        <w:lastRenderedPageBreak/>
        <w:t xml:space="preserve">5.2. </w:t>
      </w:r>
      <w:r w:rsidR="009B363B" w:rsidRPr="00D13762">
        <w:t xml:space="preserve">Бюджетные ассигнования на финансовое обеспечение реализации муниципальной программы на очередной финансовый год и плановый период устанавливаются в соответствии с планируемыми бюджетными ассигнованиями местного бюджета. </w:t>
      </w:r>
    </w:p>
    <w:p w:rsidR="00AD52E6" w:rsidRPr="00D13762" w:rsidRDefault="009B363B" w:rsidP="00AD4B2D">
      <w:pPr>
        <w:widowControl w:val="0"/>
        <w:autoSpaceDE w:val="0"/>
        <w:autoSpaceDN w:val="0"/>
        <w:adjustRightInd w:val="0"/>
        <w:ind w:firstLine="709"/>
        <w:jc w:val="both"/>
      </w:pPr>
      <w:r w:rsidRPr="00D13762">
        <w:t>5.</w:t>
      </w:r>
      <w:r w:rsidR="00FD04D2" w:rsidRPr="00D13762">
        <w:t>3</w:t>
      </w:r>
      <w:r w:rsidRPr="00D13762">
        <w:t>. Объем расходов федерального и областного бюджетов на финансовое обеспечение реализации муниципальной программы определяется с учетом установленных государственными программами Российской Федерации, государст</w:t>
      </w:r>
      <w:r w:rsidR="00AD52E6" w:rsidRPr="00D13762">
        <w:t xml:space="preserve">венными программами Костромской </w:t>
      </w:r>
      <w:r w:rsidRPr="00D13762">
        <w:t xml:space="preserve">области уровней </w:t>
      </w:r>
      <w:proofErr w:type="spellStart"/>
      <w:r w:rsidRPr="00D13762">
        <w:t>софинансирования</w:t>
      </w:r>
      <w:proofErr w:type="spellEnd"/>
      <w:r w:rsidRPr="00D13762">
        <w:t xml:space="preserve"> и объемов финансирования этих программ.</w:t>
      </w:r>
    </w:p>
    <w:p w:rsidR="00FD04D2" w:rsidRPr="00D13762" w:rsidRDefault="00FD04D2" w:rsidP="00AD52E6">
      <w:pPr>
        <w:keepNext/>
        <w:widowControl w:val="0"/>
        <w:autoSpaceDE w:val="0"/>
        <w:autoSpaceDN w:val="0"/>
        <w:adjustRightInd w:val="0"/>
        <w:jc w:val="center"/>
        <w:rPr>
          <w:b/>
        </w:rPr>
      </w:pPr>
    </w:p>
    <w:p w:rsidR="00AD52E6" w:rsidRPr="002403A5" w:rsidRDefault="00AD52E6" w:rsidP="00AD52E6">
      <w:pPr>
        <w:keepNext/>
        <w:widowControl w:val="0"/>
        <w:autoSpaceDE w:val="0"/>
        <w:autoSpaceDN w:val="0"/>
        <w:adjustRightInd w:val="0"/>
        <w:jc w:val="center"/>
        <w:rPr>
          <w:b/>
        </w:rPr>
      </w:pPr>
      <w:r w:rsidRPr="002403A5">
        <w:rPr>
          <w:b/>
        </w:rPr>
        <w:t xml:space="preserve">6. Реализация, оценка эффективности и контроль </w:t>
      </w:r>
    </w:p>
    <w:p w:rsidR="00AD52E6" w:rsidRDefault="00AD52E6" w:rsidP="00AD4B2D">
      <w:pPr>
        <w:keepNext/>
        <w:widowControl w:val="0"/>
        <w:autoSpaceDE w:val="0"/>
        <w:autoSpaceDN w:val="0"/>
        <w:adjustRightInd w:val="0"/>
        <w:jc w:val="center"/>
        <w:rPr>
          <w:b/>
        </w:rPr>
      </w:pPr>
      <w:r w:rsidRPr="002403A5">
        <w:rPr>
          <w:b/>
        </w:rPr>
        <w:t>за выполнением муниципальной программы (подпрограммы)</w:t>
      </w:r>
    </w:p>
    <w:p w:rsidR="00D311AF" w:rsidRDefault="00D311AF" w:rsidP="00AD4B2D">
      <w:pPr>
        <w:keepNext/>
        <w:widowControl w:val="0"/>
        <w:autoSpaceDE w:val="0"/>
        <w:autoSpaceDN w:val="0"/>
        <w:adjustRightInd w:val="0"/>
        <w:jc w:val="center"/>
        <w:rPr>
          <w:b/>
        </w:rPr>
      </w:pPr>
    </w:p>
    <w:p w:rsidR="00AD52E6" w:rsidRDefault="00AD52E6" w:rsidP="00AD52E6">
      <w:pPr>
        <w:keepNext/>
        <w:widowControl w:val="0"/>
        <w:autoSpaceDE w:val="0"/>
        <w:autoSpaceDN w:val="0"/>
        <w:adjustRightInd w:val="0"/>
        <w:ind w:firstLine="709"/>
        <w:jc w:val="both"/>
      </w:pPr>
      <w:r>
        <w:t>6.1. Ответственный исполнитель муниципальной программы:</w:t>
      </w:r>
    </w:p>
    <w:p w:rsidR="00AD52E6" w:rsidRDefault="00AD52E6" w:rsidP="00AD52E6">
      <w:pPr>
        <w:widowControl w:val="0"/>
        <w:numPr>
          <w:ilvl w:val="0"/>
          <w:numId w:val="1"/>
        </w:numPr>
        <w:tabs>
          <w:tab w:val="left" w:pos="1134"/>
        </w:tabs>
        <w:autoSpaceDE w:val="0"/>
        <w:autoSpaceDN w:val="0"/>
        <w:adjustRightInd w:val="0"/>
        <w:ind w:firstLine="709"/>
        <w:jc w:val="both"/>
      </w:pPr>
      <w:r>
        <w:t>обеспечивает разработку, утверждение и реализацию муниципальной программы (подпрограммы), а также при необходимости внесение в нее изменений;</w:t>
      </w:r>
    </w:p>
    <w:p w:rsidR="00AD52E6" w:rsidRDefault="00AD52E6" w:rsidP="00AD52E6">
      <w:pPr>
        <w:keepNext/>
        <w:widowControl w:val="0"/>
        <w:numPr>
          <w:ilvl w:val="0"/>
          <w:numId w:val="1"/>
        </w:numPr>
        <w:tabs>
          <w:tab w:val="left" w:pos="1134"/>
        </w:tabs>
        <w:autoSpaceDE w:val="0"/>
        <w:autoSpaceDN w:val="0"/>
        <w:adjustRightInd w:val="0"/>
        <w:ind w:firstLine="709"/>
        <w:jc w:val="both"/>
      </w:pPr>
      <w:r>
        <w:t>осуществляет текущее управление реализацией муниципальной программы (подпрограммы);</w:t>
      </w:r>
    </w:p>
    <w:p w:rsidR="00AD52E6" w:rsidRDefault="00AD52E6" w:rsidP="00AD52E6">
      <w:pPr>
        <w:widowControl w:val="0"/>
        <w:numPr>
          <w:ilvl w:val="0"/>
          <w:numId w:val="1"/>
        </w:numPr>
        <w:tabs>
          <w:tab w:val="left" w:pos="1134"/>
        </w:tabs>
        <w:autoSpaceDE w:val="0"/>
        <w:autoSpaceDN w:val="0"/>
        <w:adjustRightInd w:val="0"/>
        <w:ind w:firstLine="709"/>
        <w:jc w:val="both"/>
      </w:pPr>
      <w:r>
        <w:t>обеспечивает достижение целей и задач, предусмотренных муниципальной программой (подпрограммой), утвержденных значений целевых показателей;</w:t>
      </w:r>
    </w:p>
    <w:p w:rsidR="00AD52E6" w:rsidRPr="00AD52E6" w:rsidRDefault="00AD52E6" w:rsidP="00AD52E6">
      <w:pPr>
        <w:pStyle w:val="msonormalcxspmiddle"/>
        <w:widowControl w:val="0"/>
        <w:numPr>
          <w:ilvl w:val="0"/>
          <w:numId w:val="1"/>
        </w:numPr>
        <w:tabs>
          <w:tab w:val="left" w:pos="1134"/>
        </w:tabs>
        <w:autoSpaceDE w:val="0"/>
        <w:autoSpaceDN w:val="0"/>
        <w:adjustRightInd w:val="0"/>
        <w:ind w:firstLine="709"/>
        <w:contextualSpacing/>
        <w:jc w:val="both"/>
      </w:pPr>
      <w:r w:rsidRPr="00AD52E6">
        <w:t xml:space="preserve"> осуществляет мониторинг реализации муниципальной программы</w:t>
      </w:r>
      <w:r>
        <w:t xml:space="preserve"> (подпрограммы)</w:t>
      </w:r>
      <w:r w:rsidRPr="00AD52E6">
        <w:t>;</w:t>
      </w:r>
    </w:p>
    <w:p w:rsidR="00AD52E6" w:rsidRDefault="00AD52E6" w:rsidP="00AD52E6">
      <w:pPr>
        <w:numPr>
          <w:ilvl w:val="0"/>
          <w:numId w:val="1"/>
        </w:numPr>
        <w:tabs>
          <w:tab w:val="left" w:pos="1134"/>
        </w:tabs>
        <w:autoSpaceDE w:val="0"/>
        <w:autoSpaceDN w:val="0"/>
        <w:adjustRightInd w:val="0"/>
        <w:ind w:firstLine="709"/>
        <w:jc w:val="both"/>
      </w:pPr>
      <w:r>
        <w:t xml:space="preserve"> формирует отчеты о реализации муниципальной программы (подпрограммы);</w:t>
      </w:r>
    </w:p>
    <w:p w:rsidR="00AD52E6" w:rsidRDefault="00AD52E6" w:rsidP="00AD52E6">
      <w:pPr>
        <w:numPr>
          <w:ilvl w:val="0"/>
          <w:numId w:val="1"/>
        </w:numPr>
        <w:tabs>
          <w:tab w:val="left" w:pos="1134"/>
        </w:tabs>
        <w:autoSpaceDE w:val="0"/>
        <w:autoSpaceDN w:val="0"/>
        <w:adjustRightInd w:val="0"/>
        <w:ind w:firstLine="709"/>
        <w:jc w:val="both"/>
      </w:pPr>
      <w:r>
        <w:t xml:space="preserve"> обеспечивает эффективное использование средств, выделяемых на реализацию муниципальной программы (подпрограммы);</w:t>
      </w:r>
    </w:p>
    <w:p w:rsidR="00AD52E6" w:rsidRDefault="00AD52E6" w:rsidP="00AD52E6">
      <w:pPr>
        <w:widowControl w:val="0"/>
        <w:numPr>
          <w:ilvl w:val="0"/>
          <w:numId w:val="1"/>
        </w:numPr>
        <w:tabs>
          <w:tab w:val="left" w:pos="1134"/>
        </w:tabs>
        <w:autoSpaceDE w:val="0"/>
        <w:autoSpaceDN w:val="0"/>
        <w:adjustRightInd w:val="0"/>
        <w:ind w:firstLine="709"/>
        <w:jc w:val="both"/>
      </w:pPr>
      <w:r>
        <w:t>осуществляет взаимодействие с органами государственной власти Костромской области по вопросам получения субсидий из областного бюджета местным бюджетам на реализацию муниципальных программ, направленных на достижение целей, соответствующих государственным программам Костромской области, а также сбор, обобщение и анализ отчетности о  выполнении мероприятий, на реализацию которых направлены субсидии из областного бюджета.</w:t>
      </w:r>
    </w:p>
    <w:p w:rsidR="0035133C" w:rsidRDefault="0035133C" w:rsidP="00AD52E6">
      <w:pPr>
        <w:widowControl w:val="0"/>
        <w:numPr>
          <w:ilvl w:val="0"/>
          <w:numId w:val="1"/>
        </w:numPr>
        <w:tabs>
          <w:tab w:val="left" w:pos="1134"/>
        </w:tabs>
        <w:autoSpaceDE w:val="0"/>
        <w:autoSpaceDN w:val="0"/>
        <w:adjustRightInd w:val="0"/>
        <w:ind w:firstLine="709"/>
        <w:jc w:val="both"/>
      </w:pPr>
      <w:r>
        <w:t>осуществляют оценку эффективности ее реализации, а также реализации подпрограмм, входящих в муниципальную программу.</w:t>
      </w:r>
    </w:p>
    <w:p w:rsidR="00AD52E6" w:rsidRDefault="00AD52E6" w:rsidP="00FD04D2">
      <w:pPr>
        <w:widowControl w:val="0"/>
        <w:tabs>
          <w:tab w:val="left" w:pos="1134"/>
        </w:tabs>
        <w:autoSpaceDE w:val="0"/>
        <w:autoSpaceDN w:val="0"/>
        <w:adjustRightInd w:val="0"/>
        <w:ind w:firstLine="540"/>
        <w:jc w:val="both"/>
      </w:pPr>
      <w:r w:rsidRPr="00D13762">
        <w:t>6.2. Финансовый контроль за использованием бюджетных сре</w:t>
      </w:r>
      <w:proofErr w:type="gramStart"/>
      <w:r w:rsidRPr="00D13762">
        <w:t>дств пр</w:t>
      </w:r>
      <w:proofErr w:type="gramEnd"/>
      <w:r w:rsidRPr="00D13762">
        <w:t>и реализации муниципальных программ (подпрограмм) осуществляется</w:t>
      </w:r>
      <w:r w:rsidR="00AB3BD0">
        <w:t xml:space="preserve"> отделом </w:t>
      </w:r>
      <w:r w:rsidR="004C2384">
        <w:t xml:space="preserve"> учета и отчетности при главе Сущевского сельского поселения</w:t>
      </w:r>
    </w:p>
    <w:p w:rsidR="00B8129C" w:rsidRDefault="00AD52E6" w:rsidP="00707B8B">
      <w:pPr>
        <w:widowControl w:val="0"/>
        <w:autoSpaceDE w:val="0"/>
        <w:autoSpaceDN w:val="0"/>
        <w:adjustRightInd w:val="0"/>
        <w:ind w:firstLine="540"/>
        <w:jc w:val="both"/>
      </w:pPr>
      <w:r>
        <w:t>6.3.</w:t>
      </w:r>
      <w:r w:rsidR="00707B8B">
        <w:t xml:space="preserve"> </w:t>
      </w:r>
      <w:proofErr w:type="gramStart"/>
      <w:r>
        <w:t xml:space="preserve">Ответственные исполнители ежегодно после окончания отчетного периода </w:t>
      </w:r>
      <w:r w:rsidR="00DE6197" w:rsidRPr="004531D6">
        <w:rPr>
          <w:b/>
        </w:rPr>
        <w:t xml:space="preserve">до 1 марта </w:t>
      </w:r>
      <w:r>
        <w:t>направляют</w:t>
      </w:r>
      <w:r w:rsidR="00DE6197">
        <w:t xml:space="preserve"> </w:t>
      </w:r>
      <w:r>
        <w:t xml:space="preserve">в </w:t>
      </w:r>
      <w:r w:rsidR="00FF79BD">
        <w:t>отдел учета и отчетности</w:t>
      </w:r>
      <w:r w:rsidR="00DE6197">
        <w:t xml:space="preserve"> </w:t>
      </w:r>
      <w:r>
        <w:t>отчет</w:t>
      </w:r>
      <w:r w:rsidR="00737541">
        <w:t xml:space="preserve"> </w:t>
      </w:r>
      <w:r>
        <w:t>о реализации муниципальной программы</w:t>
      </w:r>
      <w:r w:rsidR="00DE6197">
        <w:t xml:space="preserve"> (подпрограммы)</w:t>
      </w:r>
      <w:r>
        <w:t xml:space="preserve"> согласно </w:t>
      </w:r>
      <w:r w:rsidRPr="002F6596">
        <w:t>Приложени</w:t>
      </w:r>
      <w:r w:rsidR="00FF5ABE">
        <w:t>я</w:t>
      </w:r>
      <w:r w:rsidRPr="002F6596">
        <w:t xml:space="preserve"> № </w:t>
      </w:r>
      <w:r w:rsidR="00F16A24">
        <w:t>4</w:t>
      </w:r>
      <w:r>
        <w:t xml:space="preserve"> к наст</w:t>
      </w:r>
      <w:r w:rsidR="00FF79BD">
        <w:t xml:space="preserve">оящему Порядку, согласованный с  отделом учета и отчетности </w:t>
      </w:r>
      <w:r>
        <w:t>в части полноты и правильности отражения в нем расходов местного бюджета</w:t>
      </w:r>
      <w:r w:rsidR="002F6596">
        <w:t xml:space="preserve">, а также </w:t>
      </w:r>
      <w:r w:rsidR="00737541">
        <w:t>оценку эффективности</w:t>
      </w:r>
      <w:r w:rsidR="002F6596">
        <w:t xml:space="preserve"> </w:t>
      </w:r>
      <w:r w:rsidR="00C355F7">
        <w:t xml:space="preserve">реализации муниципальной программы (подпрограммы) </w:t>
      </w:r>
      <w:r w:rsidR="00FF5ABE">
        <w:t xml:space="preserve">проведенной </w:t>
      </w:r>
      <w:r w:rsidR="00C355F7">
        <w:t>в соответствии с Методикой оценки эффективности</w:t>
      </w:r>
      <w:proofErr w:type="gramEnd"/>
      <w:r w:rsidR="00C355F7">
        <w:t xml:space="preserve"> реализации муниципальных программ </w:t>
      </w:r>
      <w:r w:rsidR="00FF5ABE">
        <w:t>(</w:t>
      </w:r>
      <w:r w:rsidR="00737541" w:rsidRPr="002F6596">
        <w:t>Приложени</w:t>
      </w:r>
      <w:r w:rsidR="00FF5ABE">
        <w:t>е</w:t>
      </w:r>
      <w:r w:rsidR="00737541" w:rsidRPr="002F6596">
        <w:t xml:space="preserve"> № </w:t>
      </w:r>
      <w:r w:rsidR="00F16A24">
        <w:t>5</w:t>
      </w:r>
      <w:r w:rsidR="00737541">
        <w:t xml:space="preserve"> к настоящему Порядку</w:t>
      </w:r>
      <w:r w:rsidR="00FF5ABE">
        <w:t>)</w:t>
      </w:r>
      <w:r w:rsidR="00B8129C">
        <w:t>.</w:t>
      </w:r>
    </w:p>
    <w:p w:rsidR="00AD52E6" w:rsidRDefault="00AD52E6" w:rsidP="00AD52E6">
      <w:pPr>
        <w:widowControl w:val="0"/>
        <w:autoSpaceDE w:val="0"/>
        <w:autoSpaceDN w:val="0"/>
        <w:adjustRightInd w:val="0"/>
        <w:ind w:firstLine="709"/>
        <w:jc w:val="both"/>
      </w:pPr>
      <w:r>
        <w:t>К отчету прилагается пояснительная записка, которая содержит:</w:t>
      </w:r>
    </w:p>
    <w:p w:rsidR="00AD52E6" w:rsidRDefault="00AD52E6" w:rsidP="00AD52E6">
      <w:pPr>
        <w:widowControl w:val="0"/>
        <w:numPr>
          <w:ilvl w:val="0"/>
          <w:numId w:val="2"/>
        </w:numPr>
        <w:tabs>
          <w:tab w:val="left" w:pos="993"/>
        </w:tabs>
        <w:autoSpaceDE w:val="0"/>
        <w:autoSpaceDN w:val="0"/>
        <w:adjustRightInd w:val="0"/>
        <w:ind w:left="0" w:firstLine="709"/>
        <w:jc w:val="both"/>
      </w:pPr>
      <w:r>
        <w:t>информацию о выполнении мероприятий муниципальной программы</w:t>
      </w:r>
      <w:r w:rsidR="00DE6197">
        <w:t xml:space="preserve"> (подпрограммы)</w:t>
      </w:r>
      <w:r>
        <w:t xml:space="preserve">, запланированных к реализации в отчетном периоде (с указанием причин невыполнения мероприятий); </w:t>
      </w:r>
    </w:p>
    <w:p w:rsidR="00AD52E6" w:rsidRDefault="00AD52E6" w:rsidP="00AD52E6">
      <w:pPr>
        <w:widowControl w:val="0"/>
        <w:numPr>
          <w:ilvl w:val="0"/>
          <w:numId w:val="2"/>
        </w:numPr>
        <w:tabs>
          <w:tab w:val="left" w:pos="993"/>
        </w:tabs>
        <w:autoSpaceDE w:val="0"/>
        <w:autoSpaceDN w:val="0"/>
        <w:adjustRightInd w:val="0"/>
        <w:ind w:left="0" w:firstLine="709"/>
        <w:jc w:val="both"/>
      </w:pPr>
      <w:r>
        <w:t>сведения о достижении целевых показателей муниципальной программы</w:t>
      </w:r>
      <w:r w:rsidR="00DE6197">
        <w:t xml:space="preserve"> (подпрограммы)</w:t>
      </w:r>
      <w:r>
        <w:t xml:space="preserve"> (с обоснованием причин отклонений по показателям, плановые значения по которым не достигнуты);</w:t>
      </w:r>
    </w:p>
    <w:p w:rsidR="00AD52E6" w:rsidRDefault="00AD52E6" w:rsidP="00AD52E6">
      <w:pPr>
        <w:widowControl w:val="0"/>
        <w:numPr>
          <w:ilvl w:val="0"/>
          <w:numId w:val="2"/>
        </w:numPr>
        <w:tabs>
          <w:tab w:val="left" w:pos="993"/>
        </w:tabs>
        <w:autoSpaceDE w:val="0"/>
        <w:autoSpaceDN w:val="0"/>
        <w:adjustRightInd w:val="0"/>
        <w:ind w:left="0" w:firstLine="709"/>
        <w:jc w:val="both"/>
      </w:pPr>
      <w:r>
        <w:t>информацию о финансировании мероприятий муниципальной программы</w:t>
      </w:r>
      <w:r w:rsidR="00DE6197">
        <w:t xml:space="preserve"> (подпрограммы)</w:t>
      </w:r>
      <w:r>
        <w:t xml:space="preserve"> за счет всех источников;</w:t>
      </w:r>
    </w:p>
    <w:p w:rsidR="00AD52E6" w:rsidRDefault="00AD52E6" w:rsidP="00AD52E6">
      <w:pPr>
        <w:widowControl w:val="0"/>
        <w:numPr>
          <w:ilvl w:val="0"/>
          <w:numId w:val="2"/>
        </w:numPr>
        <w:tabs>
          <w:tab w:val="left" w:pos="993"/>
        </w:tabs>
        <w:autoSpaceDE w:val="0"/>
        <w:autoSpaceDN w:val="0"/>
        <w:adjustRightInd w:val="0"/>
        <w:ind w:left="0" w:firstLine="709"/>
        <w:jc w:val="both"/>
      </w:pPr>
      <w:r>
        <w:t>предложения по дальнейшей реализации муниципальной программы</w:t>
      </w:r>
      <w:r w:rsidR="00DE6197">
        <w:t xml:space="preserve"> (подпрограммы)</w:t>
      </w:r>
      <w:r>
        <w:t>.</w:t>
      </w:r>
    </w:p>
    <w:p w:rsidR="00AD52E6" w:rsidRDefault="00AD52E6" w:rsidP="00FF5ABE">
      <w:pPr>
        <w:widowControl w:val="0"/>
        <w:tabs>
          <w:tab w:val="left" w:pos="1134"/>
        </w:tabs>
        <w:autoSpaceDE w:val="0"/>
        <w:autoSpaceDN w:val="0"/>
        <w:adjustRightInd w:val="0"/>
        <w:ind w:firstLine="540"/>
        <w:jc w:val="both"/>
      </w:pPr>
      <w:r>
        <w:t xml:space="preserve">6.4. </w:t>
      </w:r>
      <w:proofErr w:type="gramStart"/>
      <w:r w:rsidR="0035133C">
        <w:t xml:space="preserve">Ответственный исполнитель формирует отчет о реализации муниципальной </w:t>
      </w:r>
      <w:r w:rsidR="004672EB">
        <w:lastRenderedPageBreak/>
        <w:t>програ</w:t>
      </w:r>
      <w:r w:rsidR="002403A5">
        <w:t xml:space="preserve">ммы) и выносит на рассмотрение </w:t>
      </w:r>
      <w:r w:rsidR="004672EB">
        <w:t xml:space="preserve"> </w:t>
      </w:r>
      <w:r w:rsidR="00DD3C73">
        <w:t xml:space="preserve">главе </w:t>
      </w:r>
      <w:r w:rsidR="004672EB">
        <w:t xml:space="preserve"> Сущевского сельского поселения </w:t>
      </w:r>
      <w:r w:rsidR="0035133C">
        <w:t xml:space="preserve"> в срок </w:t>
      </w:r>
      <w:r w:rsidR="0035133C" w:rsidRPr="004531D6">
        <w:rPr>
          <w:b/>
        </w:rPr>
        <w:t>до 15 апреля</w:t>
      </w:r>
      <w:r w:rsidR="0035133C">
        <w:t>.</w:t>
      </w:r>
      <w:proofErr w:type="gramEnd"/>
    </w:p>
    <w:p w:rsidR="00AD52E6" w:rsidRDefault="00284977" w:rsidP="00FF5ABE">
      <w:pPr>
        <w:widowControl w:val="0"/>
        <w:tabs>
          <w:tab w:val="left" w:pos="1276"/>
        </w:tabs>
        <w:autoSpaceDE w:val="0"/>
        <w:autoSpaceDN w:val="0"/>
        <w:adjustRightInd w:val="0"/>
        <w:ind w:firstLine="540"/>
        <w:jc w:val="both"/>
      </w:pPr>
      <w:r>
        <w:t>6.5</w:t>
      </w:r>
      <w:r w:rsidR="00AD52E6">
        <w:t>. Ответственные исполнители муниципальных программ:</w:t>
      </w:r>
    </w:p>
    <w:p w:rsidR="00AD52E6" w:rsidRDefault="00AD52E6" w:rsidP="00FF5ABE">
      <w:pPr>
        <w:autoSpaceDE w:val="0"/>
        <w:autoSpaceDN w:val="0"/>
        <w:adjustRightInd w:val="0"/>
        <w:ind w:firstLine="540"/>
        <w:jc w:val="both"/>
      </w:pPr>
      <w:r>
        <w:t xml:space="preserve">1) в течение 5 рабочих дней со дня утверждения муниципальной программы или внесения изменений в муниципальную программу представляют в </w:t>
      </w:r>
      <w:r w:rsidR="0013482E">
        <w:t>отдел учета и отчетности</w:t>
      </w:r>
      <w:r w:rsidR="00394FBF">
        <w:t xml:space="preserve"> </w:t>
      </w:r>
      <w:r>
        <w:t xml:space="preserve">об утверждении муниципальной программы или внесении в нее изменений; </w:t>
      </w:r>
    </w:p>
    <w:p w:rsidR="009B363B" w:rsidRDefault="00AD52E6" w:rsidP="00FF5ABE">
      <w:pPr>
        <w:widowControl w:val="0"/>
        <w:autoSpaceDE w:val="0"/>
        <w:autoSpaceDN w:val="0"/>
        <w:adjustRightInd w:val="0"/>
        <w:ind w:firstLine="540"/>
        <w:jc w:val="both"/>
      </w:pPr>
      <w:r>
        <w:t xml:space="preserve">2) по запросам </w:t>
      </w:r>
      <w:r w:rsidR="000C17DE">
        <w:t>отдела учета и отчетности</w:t>
      </w:r>
      <w:r>
        <w:t xml:space="preserve"> представляют информацию о реализации муниципальных программ.</w:t>
      </w:r>
    </w:p>
    <w:p w:rsidR="000F197E" w:rsidRDefault="00284977" w:rsidP="00FF5ABE">
      <w:pPr>
        <w:autoSpaceDE w:val="0"/>
        <w:autoSpaceDN w:val="0"/>
        <w:adjustRightInd w:val="0"/>
        <w:ind w:firstLine="540"/>
        <w:jc w:val="both"/>
      </w:pPr>
      <w:bookmarkStart w:id="6" w:name="Par165"/>
      <w:bookmarkStart w:id="7" w:name="Par323"/>
      <w:bookmarkStart w:id="8" w:name="Par330"/>
      <w:bookmarkEnd w:id="6"/>
      <w:bookmarkEnd w:id="7"/>
      <w:bookmarkEnd w:id="8"/>
      <w:r>
        <w:t>6.6</w:t>
      </w:r>
      <w:r w:rsidR="000F197E">
        <w:t>. Результаты оценки эффективности реализации муниципальной прог</w:t>
      </w:r>
      <w:r w:rsidR="004D4093">
        <w:t>раммы являются приложением к год</w:t>
      </w:r>
      <w:r w:rsidR="000F197E">
        <w:t>овому отчету реализации муниципальной программы.</w:t>
      </w:r>
    </w:p>
    <w:p w:rsidR="00284977" w:rsidRDefault="00870552" w:rsidP="00FF5ABE">
      <w:pPr>
        <w:widowControl w:val="0"/>
        <w:tabs>
          <w:tab w:val="left" w:pos="1134"/>
        </w:tabs>
        <w:autoSpaceDE w:val="0"/>
        <w:autoSpaceDN w:val="0"/>
        <w:adjustRightInd w:val="0"/>
        <w:ind w:firstLine="540"/>
        <w:jc w:val="both"/>
      </w:pPr>
      <w:r>
        <w:t>6.7. Отдел учета и отчетности</w:t>
      </w:r>
      <w:r w:rsidR="00284977">
        <w:t xml:space="preserve"> формирует свод</w:t>
      </w:r>
      <w:r w:rsidR="00C36EBE">
        <w:t xml:space="preserve"> годового отчета</w:t>
      </w:r>
      <w:r w:rsidR="00284977">
        <w:t xml:space="preserve"> оценки эффективности муниципальных программ (подпрограмм). По</w:t>
      </w:r>
      <w:r w:rsidR="00FF5ABE">
        <w:t xml:space="preserve"> </w:t>
      </w:r>
      <w:r w:rsidR="00284977">
        <w:t>результатам оценки в срок</w:t>
      </w:r>
      <w:r w:rsidR="004D4093">
        <w:t xml:space="preserve"> </w:t>
      </w:r>
      <w:r w:rsidR="004D4093" w:rsidRPr="004531D6">
        <w:rPr>
          <w:b/>
        </w:rPr>
        <w:t>до</w:t>
      </w:r>
      <w:r w:rsidR="00284977" w:rsidRPr="004531D6">
        <w:rPr>
          <w:b/>
        </w:rPr>
        <w:t xml:space="preserve"> 1 мая</w:t>
      </w:r>
      <w:r>
        <w:t xml:space="preserve"> вносит главе  Сущевского сельского поселения</w:t>
      </w:r>
      <w:r w:rsidR="00284977">
        <w:t xml:space="preserve"> предложения:</w:t>
      </w:r>
    </w:p>
    <w:p w:rsidR="00284977" w:rsidRDefault="00284977" w:rsidP="00FF5ABE">
      <w:pPr>
        <w:widowControl w:val="0"/>
        <w:tabs>
          <w:tab w:val="left" w:pos="1276"/>
        </w:tabs>
        <w:autoSpaceDE w:val="0"/>
        <w:autoSpaceDN w:val="0"/>
        <w:adjustRightInd w:val="0"/>
        <w:ind w:firstLine="540"/>
        <w:jc w:val="both"/>
      </w:pPr>
      <w:r>
        <w:t>1) о необходимости прекращения реализации муниципальной программы;</w:t>
      </w:r>
    </w:p>
    <w:p w:rsidR="00284977" w:rsidRDefault="00284977" w:rsidP="00FF5ABE">
      <w:pPr>
        <w:widowControl w:val="0"/>
        <w:tabs>
          <w:tab w:val="left" w:pos="1134"/>
        </w:tabs>
        <w:autoSpaceDE w:val="0"/>
        <w:autoSpaceDN w:val="0"/>
        <w:adjustRightInd w:val="0"/>
        <w:ind w:firstLine="540"/>
        <w:jc w:val="both"/>
      </w:pPr>
      <w:r>
        <w:t>2) о внесении изменений в муниципальную программу, начиная с очередного финансового года, в том числе об изменении объема бюджетных ассигнований на финансовое обеспечение реализации муниципальной программы.</w:t>
      </w:r>
    </w:p>
    <w:p w:rsidR="006E38FE" w:rsidRDefault="006E38FE" w:rsidP="00FF5ABE">
      <w:pPr>
        <w:widowControl w:val="0"/>
        <w:tabs>
          <w:tab w:val="left" w:pos="1134"/>
        </w:tabs>
        <w:autoSpaceDE w:val="0"/>
        <w:autoSpaceDN w:val="0"/>
        <w:adjustRightInd w:val="0"/>
        <w:ind w:firstLine="540"/>
        <w:jc w:val="both"/>
      </w:pPr>
      <w:r>
        <w:t xml:space="preserve">6.8. По результатам </w:t>
      </w:r>
      <w:proofErr w:type="gramStart"/>
      <w:r>
        <w:t>рассмот</w:t>
      </w:r>
      <w:r w:rsidR="00C36EBE">
        <w:t>рения сводного годового отчета о</w:t>
      </w:r>
      <w:r>
        <w:t xml:space="preserve">ценки эффективности </w:t>
      </w:r>
      <w:r w:rsidR="00B83BB2">
        <w:t>муниципальных программ</w:t>
      </w:r>
      <w:proofErr w:type="gramEnd"/>
      <w:r w:rsidR="00B83BB2">
        <w:t xml:space="preserve"> главой Сущевского сельского поселения</w:t>
      </w:r>
      <w: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w:t>
      </w:r>
      <w:r w:rsidR="00C36EBE">
        <w:t>, в том числе необходимости изменения объема бюджетных ассигнований на финансовое обеспечение реализации муниципальной программы.</w:t>
      </w:r>
    </w:p>
    <w:p w:rsidR="004D4093" w:rsidRDefault="00C36EBE" w:rsidP="00FF5ABE">
      <w:pPr>
        <w:autoSpaceDE w:val="0"/>
        <w:autoSpaceDN w:val="0"/>
        <w:adjustRightInd w:val="0"/>
        <w:ind w:firstLine="540"/>
        <w:jc w:val="both"/>
      </w:pPr>
      <w:r>
        <w:t>6.9</w:t>
      </w:r>
      <w:r w:rsidR="00284977">
        <w:t>. Сводный годовой отчет оценки эффективности</w:t>
      </w:r>
      <w:r w:rsidR="006E38FE">
        <w:t xml:space="preserve"> муниципальных программ</w:t>
      </w:r>
      <w:r w:rsidR="004D4093">
        <w:t xml:space="preserve"> подлежит</w:t>
      </w:r>
      <w:r w:rsidR="00284977">
        <w:t xml:space="preserve"> размещению </w:t>
      </w:r>
      <w:r>
        <w:t xml:space="preserve">на </w:t>
      </w:r>
      <w:r w:rsidR="00284977">
        <w:t xml:space="preserve"> сайте администрации Костромского муниципального района </w:t>
      </w:r>
      <w:r w:rsidR="006E38FE">
        <w:t xml:space="preserve">в информационно-коммуникационной сети Интернет </w:t>
      </w:r>
      <w:r w:rsidR="00284977">
        <w:t xml:space="preserve"> </w:t>
      </w:r>
      <w:r w:rsidR="004D4093" w:rsidRPr="004531D6">
        <w:rPr>
          <w:b/>
        </w:rPr>
        <w:t>не позднее 10 мая</w:t>
      </w:r>
      <w:r w:rsidR="004D4093">
        <w:t xml:space="preserve"> текущего года </w:t>
      </w:r>
    </w:p>
    <w:p w:rsidR="00284977" w:rsidRDefault="00B83BB2" w:rsidP="004D4093">
      <w:pPr>
        <w:autoSpaceDE w:val="0"/>
        <w:autoSpaceDN w:val="0"/>
        <w:adjustRightInd w:val="0"/>
        <w:jc w:val="both"/>
      </w:pPr>
      <w:r>
        <w:t>( отдел учета и отчетности</w:t>
      </w:r>
      <w:r w:rsidR="004D4093">
        <w:t>).</w:t>
      </w:r>
    </w:p>
    <w:p w:rsidR="000F197E" w:rsidRDefault="000F197E" w:rsidP="007755E8">
      <w:pPr>
        <w:autoSpaceDE w:val="0"/>
        <w:autoSpaceDN w:val="0"/>
        <w:adjustRightInd w:val="0"/>
        <w:jc w:val="both"/>
      </w:pPr>
    </w:p>
    <w:p w:rsidR="00816A0F" w:rsidRDefault="00816A0F" w:rsidP="00AD4B2D">
      <w:pPr>
        <w:autoSpaceDE w:val="0"/>
        <w:autoSpaceDN w:val="0"/>
        <w:adjustRightInd w:val="0"/>
        <w:ind w:firstLine="540"/>
        <w:jc w:val="both"/>
      </w:pPr>
    </w:p>
    <w:p w:rsidR="00EA7389" w:rsidRDefault="00EA7389" w:rsidP="00AD4B2D">
      <w:pPr>
        <w:autoSpaceDE w:val="0"/>
        <w:autoSpaceDN w:val="0"/>
        <w:adjustRightInd w:val="0"/>
        <w:ind w:firstLine="540"/>
        <w:jc w:val="both"/>
      </w:pPr>
    </w:p>
    <w:p w:rsidR="00EA7389" w:rsidRDefault="00EA7389" w:rsidP="00AD4B2D">
      <w:pPr>
        <w:autoSpaceDE w:val="0"/>
        <w:autoSpaceDN w:val="0"/>
        <w:adjustRightInd w:val="0"/>
        <w:ind w:firstLine="540"/>
        <w:jc w:val="both"/>
      </w:pPr>
    </w:p>
    <w:p w:rsidR="00EA7389" w:rsidRDefault="00EA7389" w:rsidP="00AD4B2D">
      <w:pPr>
        <w:autoSpaceDE w:val="0"/>
        <w:autoSpaceDN w:val="0"/>
        <w:adjustRightInd w:val="0"/>
        <w:ind w:firstLine="540"/>
        <w:jc w:val="both"/>
      </w:pPr>
    </w:p>
    <w:p w:rsidR="00EA7389" w:rsidRDefault="00EA7389" w:rsidP="00AD4B2D">
      <w:pPr>
        <w:autoSpaceDE w:val="0"/>
        <w:autoSpaceDN w:val="0"/>
        <w:adjustRightInd w:val="0"/>
        <w:ind w:firstLine="540"/>
        <w:jc w:val="both"/>
      </w:pPr>
    </w:p>
    <w:p w:rsidR="00EA7389" w:rsidRDefault="00EA7389" w:rsidP="00AD4B2D">
      <w:pPr>
        <w:autoSpaceDE w:val="0"/>
        <w:autoSpaceDN w:val="0"/>
        <w:adjustRightInd w:val="0"/>
        <w:ind w:firstLine="540"/>
        <w:jc w:val="both"/>
      </w:pPr>
    </w:p>
    <w:p w:rsidR="00EA7389" w:rsidRDefault="00EA7389" w:rsidP="00AD4B2D">
      <w:pPr>
        <w:autoSpaceDE w:val="0"/>
        <w:autoSpaceDN w:val="0"/>
        <w:adjustRightInd w:val="0"/>
        <w:ind w:firstLine="540"/>
        <w:jc w:val="both"/>
      </w:pPr>
    </w:p>
    <w:p w:rsidR="00EA7389" w:rsidRDefault="00EA7389" w:rsidP="00AD4B2D">
      <w:pPr>
        <w:autoSpaceDE w:val="0"/>
        <w:autoSpaceDN w:val="0"/>
        <w:adjustRightInd w:val="0"/>
        <w:ind w:firstLine="540"/>
        <w:jc w:val="both"/>
      </w:pPr>
    </w:p>
    <w:p w:rsidR="00707B8B" w:rsidRDefault="00707B8B" w:rsidP="000F197E">
      <w:pPr>
        <w:autoSpaceDE w:val="0"/>
        <w:autoSpaceDN w:val="0"/>
        <w:adjustRightInd w:val="0"/>
        <w:jc w:val="right"/>
        <w:outlineLvl w:val="1"/>
      </w:pPr>
    </w:p>
    <w:p w:rsidR="00707B8B" w:rsidRDefault="00707B8B" w:rsidP="000F197E">
      <w:pPr>
        <w:autoSpaceDE w:val="0"/>
        <w:autoSpaceDN w:val="0"/>
        <w:adjustRightInd w:val="0"/>
        <w:jc w:val="right"/>
        <w:outlineLvl w:val="1"/>
      </w:pPr>
    </w:p>
    <w:p w:rsidR="00707B8B" w:rsidRDefault="00707B8B" w:rsidP="000F197E">
      <w:pPr>
        <w:autoSpaceDE w:val="0"/>
        <w:autoSpaceDN w:val="0"/>
        <w:adjustRightInd w:val="0"/>
        <w:jc w:val="right"/>
        <w:outlineLvl w:val="1"/>
      </w:pPr>
    </w:p>
    <w:p w:rsidR="00707B8B" w:rsidRDefault="00707B8B" w:rsidP="000F197E">
      <w:pPr>
        <w:autoSpaceDE w:val="0"/>
        <w:autoSpaceDN w:val="0"/>
        <w:adjustRightInd w:val="0"/>
        <w:jc w:val="right"/>
        <w:outlineLvl w:val="1"/>
      </w:pPr>
    </w:p>
    <w:p w:rsidR="00F16A24" w:rsidRDefault="00F16A24" w:rsidP="000F197E">
      <w:pPr>
        <w:autoSpaceDE w:val="0"/>
        <w:autoSpaceDN w:val="0"/>
        <w:adjustRightInd w:val="0"/>
        <w:jc w:val="right"/>
        <w:outlineLvl w:val="1"/>
      </w:pPr>
    </w:p>
    <w:p w:rsidR="00F16A24" w:rsidRDefault="00F16A24" w:rsidP="000F197E">
      <w:pPr>
        <w:autoSpaceDE w:val="0"/>
        <w:autoSpaceDN w:val="0"/>
        <w:adjustRightInd w:val="0"/>
        <w:jc w:val="right"/>
        <w:outlineLvl w:val="1"/>
      </w:pPr>
    </w:p>
    <w:p w:rsidR="00707B8B" w:rsidRDefault="00707B8B" w:rsidP="00AB3BD0">
      <w:pPr>
        <w:autoSpaceDE w:val="0"/>
        <w:autoSpaceDN w:val="0"/>
        <w:adjustRightInd w:val="0"/>
        <w:outlineLvl w:val="1"/>
      </w:pPr>
    </w:p>
    <w:p w:rsidR="009E047D" w:rsidRDefault="009E047D" w:rsidP="00AB3BD0">
      <w:pPr>
        <w:autoSpaceDE w:val="0"/>
        <w:autoSpaceDN w:val="0"/>
        <w:adjustRightInd w:val="0"/>
        <w:outlineLvl w:val="1"/>
      </w:pPr>
    </w:p>
    <w:p w:rsidR="009E047D" w:rsidRDefault="009E047D" w:rsidP="00AB3BD0">
      <w:pPr>
        <w:autoSpaceDE w:val="0"/>
        <w:autoSpaceDN w:val="0"/>
        <w:adjustRightInd w:val="0"/>
        <w:outlineLvl w:val="1"/>
      </w:pPr>
    </w:p>
    <w:p w:rsidR="009E047D" w:rsidRDefault="009E047D" w:rsidP="00AB3BD0">
      <w:pPr>
        <w:autoSpaceDE w:val="0"/>
        <w:autoSpaceDN w:val="0"/>
        <w:adjustRightInd w:val="0"/>
        <w:outlineLvl w:val="1"/>
      </w:pPr>
    </w:p>
    <w:p w:rsidR="009E047D" w:rsidRDefault="009E047D" w:rsidP="00AB3BD0">
      <w:pPr>
        <w:autoSpaceDE w:val="0"/>
        <w:autoSpaceDN w:val="0"/>
        <w:adjustRightInd w:val="0"/>
        <w:outlineLvl w:val="1"/>
      </w:pPr>
    </w:p>
    <w:p w:rsidR="00514FC6" w:rsidRDefault="00514FC6" w:rsidP="00AB3BD0">
      <w:pPr>
        <w:autoSpaceDE w:val="0"/>
        <w:autoSpaceDN w:val="0"/>
        <w:adjustRightInd w:val="0"/>
        <w:outlineLvl w:val="1"/>
      </w:pPr>
    </w:p>
    <w:p w:rsidR="00514FC6" w:rsidRDefault="00514FC6" w:rsidP="00AB3BD0">
      <w:pPr>
        <w:autoSpaceDE w:val="0"/>
        <w:autoSpaceDN w:val="0"/>
        <w:adjustRightInd w:val="0"/>
        <w:outlineLvl w:val="1"/>
      </w:pPr>
    </w:p>
    <w:p w:rsidR="00514FC6" w:rsidRDefault="00514FC6" w:rsidP="00AB3BD0">
      <w:pPr>
        <w:autoSpaceDE w:val="0"/>
        <w:autoSpaceDN w:val="0"/>
        <w:adjustRightInd w:val="0"/>
        <w:outlineLvl w:val="1"/>
      </w:pPr>
    </w:p>
    <w:p w:rsidR="00514FC6" w:rsidRDefault="00514FC6" w:rsidP="00AB3BD0">
      <w:pPr>
        <w:autoSpaceDE w:val="0"/>
        <w:autoSpaceDN w:val="0"/>
        <w:adjustRightInd w:val="0"/>
        <w:outlineLvl w:val="1"/>
      </w:pPr>
    </w:p>
    <w:p w:rsidR="00514FC6" w:rsidRDefault="00514FC6" w:rsidP="00AB3BD0">
      <w:pPr>
        <w:autoSpaceDE w:val="0"/>
        <w:autoSpaceDN w:val="0"/>
        <w:adjustRightInd w:val="0"/>
        <w:outlineLvl w:val="1"/>
      </w:pPr>
    </w:p>
    <w:p w:rsidR="009E047D" w:rsidRDefault="009E047D" w:rsidP="00AB3BD0">
      <w:pPr>
        <w:autoSpaceDE w:val="0"/>
        <w:autoSpaceDN w:val="0"/>
        <w:adjustRightInd w:val="0"/>
        <w:outlineLvl w:val="1"/>
      </w:pPr>
    </w:p>
    <w:p w:rsidR="00AB3BD0" w:rsidRDefault="00675A85" w:rsidP="00AB3BD0">
      <w:pPr>
        <w:autoSpaceDE w:val="0"/>
        <w:autoSpaceDN w:val="0"/>
        <w:adjustRightInd w:val="0"/>
        <w:outlineLvl w:val="1"/>
      </w:pPr>
      <w:r>
        <w:t xml:space="preserve"> </w:t>
      </w:r>
    </w:p>
    <w:p w:rsidR="000F197E" w:rsidRDefault="000F197E" w:rsidP="000F197E">
      <w:pPr>
        <w:autoSpaceDE w:val="0"/>
        <w:autoSpaceDN w:val="0"/>
        <w:adjustRightInd w:val="0"/>
        <w:jc w:val="right"/>
        <w:outlineLvl w:val="1"/>
      </w:pPr>
      <w:r>
        <w:lastRenderedPageBreak/>
        <w:t>Приложение 1</w:t>
      </w:r>
    </w:p>
    <w:p w:rsidR="000F197E" w:rsidRDefault="000F197E" w:rsidP="000F197E">
      <w:pPr>
        <w:autoSpaceDE w:val="0"/>
        <w:autoSpaceDN w:val="0"/>
        <w:adjustRightInd w:val="0"/>
        <w:jc w:val="right"/>
      </w:pPr>
      <w:r>
        <w:t>к Порядку принятия решений</w:t>
      </w:r>
    </w:p>
    <w:p w:rsidR="000F197E" w:rsidRDefault="000F197E" w:rsidP="000F197E">
      <w:pPr>
        <w:autoSpaceDE w:val="0"/>
        <w:autoSpaceDN w:val="0"/>
        <w:adjustRightInd w:val="0"/>
        <w:jc w:val="right"/>
      </w:pPr>
      <w:r>
        <w:t xml:space="preserve">о разработке </w:t>
      </w:r>
      <w:proofErr w:type="gramStart"/>
      <w:r>
        <w:t>муниципальных</w:t>
      </w:r>
      <w:proofErr w:type="gramEnd"/>
    </w:p>
    <w:p w:rsidR="000F197E" w:rsidRDefault="00A5258B" w:rsidP="00514FC6">
      <w:pPr>
        <w:autoSpaceDE w:val="0"/>
        <w:autoSpaceDN w:val="0"/>
        <w:adjustRightInd w:val="0"/>
        <w:jc w:val="right"/>
      </w:pPr>
      <w:r>
        <w:t xml:space="preserve">программ </w:t>
      </w:r>
      <w:r w:rsidR="00514FC6">
        <w:t xml:space="preserve"> Сущевского сельского поселения</w:t>
      </w:r>
      <w:r w:rsidR="000F197E">
        <w:t>,</w:t>
      </w:r>
    </w:p>
    <w:p w:rsidR="000F197E" w:rsidRDefault="000F197E" w:rsidP="000F197E">
      <w:pPr>
        <w:autoSpaceDE w:val="0"/>
        <w:autoSpaceDN w:val="0"/>
        <w:adjustRightInd w:val="0"/>
        <w:jc w:val="right"/>
      </w:pPr>
      <w:r>
        <w:t>их формирования, реализации</w:t>
      </w:r>
    </w:p>
    <w:p w:rsidR="000F197E" w:rsidRDefault="000F197E" w:rsidP="000F197E">
      <w:pPr>
        <w:autoSpaceDE w:val="0"/>
        <w:autoSpaceDN w:val="0"/>
        <w:adjustRightInd w:val="0"/>
        <w:jc w:val="right"/>
      </w:pPr>
      <w:r>
        <w:t>и проведения оценки</w:t>
      </w:r>
    </w:p>
    <w:p w:rsidR="000F197E" w:rsidRDefault="000F197E" w:rsidP="000F197E">
      <w:pPr>
        <w:autoSpaceDE w:val="0"/>
        <w:autoSpaceDN w:val="0"/>
        <w:adjustRightInd w:val="0"/>
        <w:jc w:val="right"/>
      </w:pPr>
      <w:r>
        <w:t>эффективности их реализации</w:t>
      </w:r>
    </w:p>
    <w:p w:rsidR="000F197E" w:rsidRDefault="000F197E" w:rsidP="000F197E">
      <w:pPr>
        <w:autoSpaceDE w:val="0"/>
        <w:autoSpaceDN w:val="0"/>
        <w:adjustRightInd w:val="0"/>
        <w:jc w:val="right"/>
      </w:pPr>
    </w:p>
    <w:p w:rsidR="000F197E" w:rsidRDefault="000F197E" w:rsidP="00E1240A">
      <w:pPr>
        <w:autoSpaceDE w:val="0"/>
        <w:autoSpaceDN w:val="0"/>
        <w:adjustRightInd w:val="0"/>
        <w:outlineLvl w:val="2"/>
      </w:pPr>
      <w:r>
        <w:t>Форма 1</w:t>
      </w:r>
    </w:p>
    <w:p w:rsidR="00F16A24" w:rsidRDefault="00490E77" w:rsidP="00F16A24">
      <w:pPr>
        <w:widowControl w:val="0"/>
        <w:tabs>
          <w:tab w:val="center" w:pos="4818"/>
          <w:tab w:val="right" w:pos="9637"/>
        </w:tabs>
        <w:autoSpaceDE w:val="0"/>
        <w:autoSpaceDN w:val="0"/>
        <w:adjustRightInd w:val="0"/>
        <w:jc w:val="center"/>
        <w:rPr>
          <w:sz w:val="23"/>
          <w:szCs w:val="23"/>
        </w:rPr>
      </w:pPr>
      <w:bookmarkStart w:id="9" w:name="Par503"/>
      <w:bookmarkEnd w:id="9"/>
      <w:r w:rsidRPr="00F16A24">
        <w:rPr>
          <w:sz w:val="23"/>
          <w:szCs w:val="23"/>
        </w:rPr>
        <w:t>ПАСПОРТ</w:t>
      </w:r>
      <w:r w:rsidR="00F16A24">
        <w:rPr>
          <w:sz w:val="23"/>
          <w:szCs w:val="23"/>
        </w:rPr>
        <w:t xml:space="preserve"> </w:t>
      </w:r>
    </w:p>
    <w:p w:rsidR="00490E77" w:rsidRPr="00F16A24" w:rsidRDefault="00490E77" w:rsidP="00F16A24">
      <w:pPr>
        <w:widowControl w:val="0"/>
        <w:tabs>
          <w:tab w:val="center" w:pos="4818"/>
          <w:tab w:val="right" w:pos="9637"/>
        </w:tabs>
        <w:autoSpaceDE w:val="0"/>
        <w:autoSpaceDN w:val="0"/>
        <w:adjustRightInd w:val="0"/>
        <w:jc w:val="center"/>
        <w:rPr>
          <w:sz w:val="23"/>
          <w:szCs w:val="23"/>
        </w:rPr>
      </w:pPr>
      <w:r w:rsidRPr="00F16A24">
        <w:rPr>
          <w:sz w:val="23"/>
          <w:szCs w:val="23"/>
        </w:rPr>
        <w:t>муниципальной программы</w:t>
      </w:r>
      <w:r w:rsidR="00514FC6">
        <w:rPr>
          <w:sz w:val="23"/>
          <w:szCs w:val="23"/>
        </w:rPr>
        <w:t xml:space="preserve"> Сущевского сельского поселения</w:t>
      </w:r>
    </w:p>
    <w:p w:rsidR="00DC6303" w:rsidRDefault="00DC6303" w:rsidP="00490E77">
      <w:pPr>
        <w:widowControl w:val="0"/>
        <w:autoSpaceDE w:val="0"/>
        <w:autoSpaceDN w:val="0"/>
        <w:adjustRightInd w:val="0"/>
        <w:jc w:val="center"/>
      </w:pPr>
      <w:r>
        <w:t>________________________</w:t>
      </w:r>
      <w:r w:rsidR="00F16A24">
        <w:t>_______________________</w:t>
      </w:r>
      <w:r>
        <w:t>___________</w:t>
      </w:r>
    </w:p>
    <w:p w:rsidR="00490E77" w:rsidRDefault="00490E77" w:rsidP="00490E77">
      <w:pPr>
        <w:pStyle w:val="ConsPlusCell"/>
        <w:jc w:val="center"/>
      </w:pPr>
      <w:r>
        <w:t>«наименование муниципальной программы»</w:t>
      </w:r>
    </w:p>
    <w:tbl>
      <w:tblPr>
        <w:tblW w:w="0" w:type="auto"/>
        <w:tblInd w:w="75" w:type="dxa"/>
        <w:tblLayout w:type="fixed"/>
        <w:tblCellMar>
          <w:left w:w="75" w:type="dxa"/>
          <w:right w:w="75" w:type="dxa"/>
        </w:tblCellMar>
        <w:tblLook w:val="0000" w:firstRow="0" w:lastRow="0" w:firstColumn="0" w:lastColumn="0" w:noHBand="0" w:noVBand="0"/>
      </w:tblPr>
      <w:tblGrid>
        <w:gridCol w:w="5040"/>
        <w:gridCol w:w="4440"/>
      </w:tblGrid>
      <w:tr w:rsidR="00490E77">
        <w:tc>
          <w:tcPr>
            <w:tcW w:w="5040" w:type="dxa"/>
            <w:tcBorders>
              <w:top w:val="single" w:sz="4" w:space="0" w:color="auto"/>
              <w:left w:val="single" w:sz="4" w:space="0" w:color="auto"/>
              <w:bottom w:val="single" w:sz="4" w:space="0" w:color="auto"/>
              <w:right w:val="single" w:sz="4" w:space="0" w:color="auto"/>
            </w:tcBorders>
          </w:tcPr>
          <w:p w:rsidR="00490E77" w:rsidRPr="00F16A24" w:rsidRDefault="00490E77" w:rsidP="008F52D3">
            <w:pPr>
              <w:pStyle w:val="ConsPlusCell"/>
              <w:rPr>
                <w:sz w:val="23"/>
                <w:szCs w:val="23"/>
              </w:rPr>
            </w:pPr>
            <w:r w:rsidRPr="00F16A24">
              <w:rPr>
                <w:sz w:val="23"/>
                <w:szCs w:val="23"/>
              </w:rPr>
              <w:t>Ответственный исполнитель муниципальной программы</w:t>
            </w:r>
          </w:p>
        </w:tc>
        <w:tc>
          <w:tcPr>
            <w:tcW w:w="4440" w:type="dxa"/>
            <w:tcBorders>
              <w:top w:val="single" w:sz="4" w:space="0" w:color="auto"/>
              <w:left w:val="single" w:sz="4" w:space="0" w:color="auto"/>
              <w:bottom w:val="single" w:sz="4" w:space="0" w:color="auto"/>
              <w:right w:val="single" w:sz="4" w:space="0" w:color="auto"/>
            </w:tcBorders>
          </w:tcPr>
          <w:p w:rsidR="00490E77" w:rsidRPr="00F16A24" w:rsidRDefault="00490E77" w:rsidP="008F52D3">
            <w:pPr>
              <w:pStyle w:val="ConsPlusCell"/>
              <w:rPr>
                <w:sz w:val="23"/>
                <w:szCs w:val="23"/>
              </w:rPr>
            </w:pPr>
          </w:p>
        </w:tc>
      </w:tr>
      <w:tr w:rsidR="00490E77">
        <w:tc>
          <w:tcPr>
            <w:tcW w:w="5040" w:type="dxa"/>
            <w:tcBorders>
              <w:top w:val="single" w:sz="4" w:space="0" w:color="auto"/>
              <w:left w:val="single" w:sz="4" w:space="0" w:color="auto"/>
              <w:bottom w:val="single" w:sz="4" w:space="0" w:color="auto"/>
              <w:right w:val="single" w:sz="4" w:space="0" w:color="auto"/>
            </w:tcBorders>
          </w:tcPr>
          <w:p w:rsidR="00490E77" w:rsidRPr="00F16A24" w:rsidRDefault="00490E77" w:rsidP="008F52D3">
            <w:pPr>
              <w:pStyle w:val="ConsPlusCell"/>
              <w:rPr>
                <w:sz w:val="23"/>
                <w:szCs w:val="23"/>
              </w:rPr>
            </w:pPr>
            <w:r w:rsidRPr="00F16A24">
              <w:rPr>
                <w:sz w:val="23"/>
                <w:szCs w:val="23"/>
              </w:rPr>
              <w:t>Сроки реализации муниципальной программы</w:t>
            </w:r>
          </w:p>
        </w:tc>
        <w:tc>
          <w:tcPr>
            <w:tcW w:w="4440" w:type="dxa"/>
            <w:tcBorders>
              <w:top w:val="single" w:sz="4" w:space="0" w:color="auto"/>
              <w:left w:val="single" w:sz="4" w:space="0" w:color="auto"/>
              <w:bottom w:val="single" w:sz="4" w:space="0" w:color="auto"/>
              <w:right w:val="single" w:sz="4" w:space="0" w:color="auto"/>
            </w:tcBorders>
          </w:tcPr>
          <w:p w:rsidR="00490E77" w:rsidRPr="00F16A24" w:rsidRDefault="00490E77" w:rsidP="008F52D3">
            <w:pPr>
              <w:pStyle w:val="ConsPlusCell"/>
              <w:rPr>
                <w:sz w:val="23"/>
                <w:szCs w:val="23"/>
              </w:rPr>
            </w:pPr>
          </w:p>
        </w:tc>
      </w:tr>
      <w:tr w:rsidR="00490E77">
        <w:tc>
          <w:tcPr>
            <w:tcW w:w="5040" w:type="dxa"/>
            <w:tcBorders>
              <w:top w:val="nil"/>
              <w:left w:val="single" w:sz="4" w:space="0" w:color="auto"/>
              <w:bottom w:val="single" w:sz="4" w:space="0" w:color="auto"/>
              <w:right w:val="single" w:sz="4" w:space="0" w:color="auto"/>
            </w:tcBorders>
          </w:tcPr>
          <w:p w:rsidR="00490E77" w:rsidRPr="00F16A24" w:rsidRDefault="00490E77" w:rsidP="008F52D3">
            <w:pPr>
              <w:pStyle w:val="ConsPlusCell"/>
              <w:rPr>
                <w:sz w:val="23"/>
                <w:szCs w:val="23"/>
              </w:rPr>
            </w:pPr>
            <w:r w:rsidRPr="00F16A24">
              <w:rPr>
                <w:sz w:val="23"/>
                <w:szCs w:val="23"/>
              </w:rPr>
              <w:t>Цели и задачи муниципальной программы</w:t>
            </w:r>
          </w:p>
        </w:tc>
        <w:tc>
          <w:tcPr>
            <w:tcW w:w="4440" w:type="dxa"/>
            <w:tcBorders>
              <w:top w:val="nil"/>
              <w:left w:val="single" w:sz="4" w:space="0" w:color="auto"/>
              <w:bottom w:val="single" w:sz="4" w:space="0" w:color="auto"/>
              <w:right w:val="single" w:sz="4" w:space="0" w:color="auto"/>
            </w:tcBorders>
          </w:tcPr>
          <w:p w:rsidR="00490E77" w:rsidRPr="00F16A24" w:rsidRDefault="00490E77" w:rsidP="008F52D3">
            <w:pPr>
              <w:pStyle w:val="ConsPlusCell"/>
              <w:rPr>
                <w:sz w:val="23"/>
                <w:szCs w:val="23"/>
              </w:rPr>
            </w:pPr>
          </w:p>
        </w:tc>
      </w:tr>
      <w:tr w:rsidR="00490E77">
        <w:tc>
          <w:tcPr>
            <w:tcW w:w="5040" w:type="dxa"/>
            <w:tcBorders>
              <w:top w:val="nil"/>
              <w:left w:val="single" w:sz="4" w:space="0" w:color="auto"/>
              <w:bottom w:val="single" w:sz="4" w:space="0" w:color="auto"/>
              <w:right w:val="single" w:sz="4" w:space="0" w:color="auto"/>
            </w:tcBorders>
          </w:tcPr>
          <w:p w:rsidR="00490E77" w:rsidRPr="00F16A24" w:rsidRDefault="00490E77" w:rsidP="008F52D3">
            <w:pPr>
              <w:pStyle w:val="ConsPlusCell"/>
              <w:rPr>
                <w:sz w:val="23"/>
                <w:szCs w:val="23"/>
              </w:rPr>
            </w:pPr>
            <w:r w:rsidRPr="00F16A24">
              <w:rPr>
                <w:sz w:val="23"/>
                <w:szCs w:val="23"/>
              </w:rPr>
              <w:t>Перечень подпрограмм муниципальной программы</w:t>
            </w:r>
            <w:r w:rsidR="00BF18D1" w:rsidRPr="00F16A24">
              <w:rPr>
                <w:sz w:val="23"/>
                <w:szCs w:val="23"/>
              </w:rPr>
              <w:t xml:space="preserve"> </w:t>
            </w:r>
            <w:r w:rsidRPr="00F16A24">
              <w:rPr>
                <w:sz w:val="23"/>
                <w:szCs w:val="23"/>
              </w:rPr>
              <w:t xml:space="preserve">(при их наличии) </w:t>
            </w:r>
          </w:p>
        </w:tc>
        <w:tc>
          <w:tcPr>
            <w:tcW w:w="4440" w:type="dxa"/>
            <w:tcBorders>
              <w:top w:val="nil"/>
              <w:left w:val="single" w:sz="4" w:space="0" w:color="auto"/>
              <w:bottom w:val="single" w:sz="4" w:space="0" w:color="auto"/>
              <w:right w:val="single" w:sz="4" w:space="0" w:color="auto"/>
            </w:tcBorders>
          </w:tcPr>
          <w:p w:rsidR="00490E77" w:rsidRPr="00F16A24" w:rsidRDefault="00490E77" w:rsidP="008F52D3">
            <w:pPr>
              <w:pStyle w:val="ConsPlusCell"/>
              <w:rPr>
                <w:sz w:val="23"/>
                <w:szCs w:val="23"/>
              </w:rPr>
            </w:pPr>
          </w:p>
        </w:tc>
      </w:tr>
      <w:tr w:rsidR="00490E77">
        <w:tc>
          <w:tcPr>
            <w:tcW w:w="5040" w:type="dxa"/>
            <w:tcBorders>
              <w:top w:val="nil"/>
              <w:left w:val="single" w:sz="4" w:space="0" w:color="auto"/>
              <w:bottom w:val="single" w:sz="4" w:space="0" w:color="auto"/>
              <w:right w:val="single" w:sz="4" w:space="0" w:color="auto"/>
            </w:tcBorders>
          </w:tcPr>
          <w:p w:rsidR="00490E77" w:rsidRPr="00F16A24" w:rsidRDefault="00490E77" w:rsidP="008F52D3">
            <w:pPr>
              <w:pStyle w:val="ConsPlusCell"/>
              <w:rPr>
                <w:sz w:val="23"/>
                <w:szCs w:val="23"/>
              </w:rPr>
            </w:pPr>
            <w:r w:rsidRPr="00F16A24">
              <w:rPr>
                <w:sz w:val="23"/>
                <w:szCs w:val="23"/>
              </w:rPr>
              <w:t>Перечень основных целевых показателей муниципальной программы</w:t>
            </w:r>
          </w:p>
        </w:tc>
        <w:tc>
          <w:tcPr>
            <w:tcW w:w="4440" w:type="dxa"/>
            <w:tcBorders>
              <w:top w:val="nil"/>
              <w:left w:val="single" w:sz="4" w:space="0" w:color="auto"/>
              <w:bottom w:val="single" w:sz="4" w:space="0" w:color="auto"/>
              <w:right w:val="single" w:sz="4" w:space="0" w:color="auto"/>
            </w:tcBorders>
          </w:tcPr>
          <w:p w:rsidR="00490E77" w:rsidRPr="00F16A24" w:rsidRDefault="00490E77" w:rsidP="008F52D3">
            <w:pPr>
              <w:pStyle w:val="ConsPlusCell"/>
              <w:rPr>
                <w:sz w:val="23"/>
                <w:szCs w:val="23"/>
              </w:rPr>
            </w:pPr>
          </w:p>
        </w:tc>
      </w:tr>
      <w:tr w:rsidR="00490E77">
        <w:tc>
          <w:tcPr>
            <w:tcW w:w="5040" w:type="dxa"/>
            <w:tcBorders>
              <w:top w:val="nil"/>
              <w:left w:val="single" w:sz="4" w:space="0" w:color="auto"/>
              <w:bottom w:val="single" w:sz="4" w:space="0" w:color="auto"/>
              <w:right w:val="single" w:sz="4" w:space="0" w:color="auto"/>
            </w:tcBorders>
          </w:tcPr>
          <w:p w:rsidR="00490E77" w:rsidRPr="00F16A24" w:rsidRDefault="00490E77" w:rsidP="008F52D3">
            <w:pPr>
              <w:pStyle w:val="ConsPlusCell"/>
              <w:rPr>
                <w:sz w:val="23"/>
                <w:szCs w:val="23"/>
              </w:rPr>
            </w:pPr>
            <w:r w:rsidRPr="00F16A24">
              <w:rPr>
                <w:sz w:val="23"/>
                <w:szCs w:val="23"/>
              </w:rPr>
              <w:t xml:space="preserve">Объемы финансирования муниципальной программы по годам реализации, тыс. рублей    </w:t>
            </w:r>
          </w:p>
        </w:tc>
        <w:tc>
          <w:tcPr>
            <w:tcW w:w="4440" w:type="dxa"/>
            <w:tcBorders>
              <w:top w:val="nil"/>
              <w:left w:val="single" w:sz="4" w:space="0" w:color="auto"/>
              <w:bottom w:val="single" w:sz="4" w:space="0" w:color="auto"/>
              <w:right w:val="single" w:sz="4" w:space="0" w:color="auto"/>
            </w:tcBorders>
          </w:tcPr>
          <w:p w:rsidR="00490E77" w:rsidRPr="00F16A24" w:rsidRDefault="00490E77" w:rsidP="008F52D3">
            <w:pPr>
              <w:pStyle w:val="ConsPlusCell"/>
              <w:rPr>
                <w:sz w:val="23"/>
                <w:szCs w:val="23"/>
              </w:rPr>
            </w:pPr>
            <w:r w:rsidRPr="00F16A24">
              <w:rPr>
                <w:sz w:val="23"/>
                <w:szCs w:val="23"/>
              </w:rPr>
              <w:t>ВСЕГО:</w:t>
            </w:r>
          </w:p>
          <w:p w:rsidR="00490E77" w:rsidRPr="00F16A24" w:rsidRDefault="00490E77" w:rsidP="008F52D3">
            <w:pPr>
              <w:pStyle w:val="ConsPlusCell"/>
              <w:rPr>
                <w:i/>
                <w:sz w:val="23"/>
                <w:szCs w:val="23"/>
              </w:rPr>
            </w:pPr>
            <w:r w:rsidRPr="00F16A24">
              <w:rPr>
                <w:sz w:val="23"/>
                <w:szCs w:val="23"/>
              </w:rPr>
              <w:t xml:space="preserve">в том числе: </w:t>
            </w:r>
            <w:r w:rsidRPr="00F16A24">
              <w:rPr>
                <w:i/>
                <w:sz w:val="23"/>
                <w:szCs w:val="23"/>
              </w:rPr>
              <w:t>(по годам реализации)</w:t>
            </w:r>
          </w:p>
          <w:p w:rsidR="00490E77" w:rsidRPr="00F16A24" w:rsidRDefault="00490E77" w:rsidP="008F52D3">
            <w:pPr>
              <w:pStyle w:val="ConsPlusCell"/>
              <w:rPr>
                <w:sz w:val="23"/>
                <w:szCs w:val="23"/>
              </w:rPr>
            </w:pPr>
            <w:r w:rsidRPr="00F16A24">
              <w:rPr>
                <w:sz w:val="23"/>
                <w:szCs w:val="23"/>
              </w:rPr>
              <w:t>из них:</w:t>
            </w:r>
          </w:p>
          <w:p w:rsidR="00490E77" w:rsidRPr="00F16A24" w:rsidRDefault="00490E77" w:rsidP="008F52D3">
            <w:pPr>
              <w:pStyle w:val="ConsPlusCell"/>
              <w:rPr>
                <w:sz w:val="23"/>
                <w:szCs w:val="23"/>
              </w:rPr>
            </w:pPr>
            <w:r w:rsidRPr="00F16A24">
              <w:rPr>
                <w:sz w:val="23"/>
                <w:szCs w:val="23"/>
              </w:rPr>
              <w:t>федеральный бюджет:</w:t>
            </w:r>
          </w:p>
          <w:p w:rsidR="00490E77" w:rsidRPr="00F16A24" w:rsidRDefault="00490E77" w:rsidP="00BF18D1">
            <w:pPr>
              <w:pStyle w:val="ConsPlusCell"/>
              <w:ind w:firstLine="325"/>
              <w:rPr>
                <w:i/>
                <w:sz w:val="23"/>
                <w:szCs w:val="23"/>
              </w:rPr>
            </w:pPr>
            <w:r w:rsidRPr="00F16A24">
              <w:rPr>
                <w:sz w:val="23"/>
                <w:szCs w:val="23"/>
              </w:rPr>
              <w:t xml:space="preserve">в том числе: </w:t>
            </w:r>
            <w:r w:rsidRPr="00F16A24">
              <w:rPr>
                <w:i/>
                <w:sz w:val="23"/>
                <w:szCs w:val="23"/>
              </w:rPr>
              <w:t>(по годам реализации)</w:t>
            </w:r>
          </w:p>
          <w:p w:rsidR="00490E77" w:rsidRPr="00F16A24" w:rsidRDefault="00490E77" w:rsidP="008F52D3">
            <w:pPr>
              <w:pStyle w:val="ConsPlusCell"/>
              <w:rPr>
                <w:sz w:val="23"/>
                <w:szCs w:val="23"/>
              </w:rPr>
            </w:pPr>
            <w:r w:rsidRPr="00F16A24">
              <w:rPr>
                <w:sz w:val="23"/>
                <w:szCs w:val="23"/>
              </w:rPr>
              <w:t>областной бюджет:</w:t>
            </w:r>
          </w:p>
          <w:p w:rsidR="00490E77" w:rsidRPr="00F16A24" w:rsidRDefault="00490E77" w:rsidP="00BF18D1">
            <w:pPr>
              <w:pStyle w:val="ConsPlusCell"/>
              <w:ind w:firstLine="325"/>
              <w:rPr>
                <w:sz w:val="23"/>
                <w:szCs w:val="23"/>
              </w:rPr>
            </w:pPr>
            <w:r w:rsidRPr="00F16A24">
              <w:rPr>
                <w:sz w:val="23"/>
                <w:szCs w:val="23"/>
              </w:rPr>
              <w:t xml:space="preserve">в том числе: </w:t>
            </w:r>
            <w:r w:rsidRPr="00F16A24">
              <w:rPr>
                <w:i/>
                <w:sz w:val="23"/>
                <w:szCs w:val="23"/>
              </w:rPr>
              <w:t>(по годам реализации)</w:t>
            </w:r>
          </w:p>
          <w:p w:rsidR="00490E77" w:rsidRPr="00F16A24" w:rsidRDefault="00490E77" w:rsidP="008F52D3">
            <w:pPr>
              <w:pStyle w:val="ConsPlusCell"/>
              <w:rPr>
                <w:sz w:val="23"/>
                <w:szCs w:val="23"/>
              </w:rPr>
            </w:pPr>
            <w:r w:rsidRPr="00F16A24">
              <w:rPr>
                <w:sz w:val="23"/>
                <w:szCs w:val="23"/>
              </w:rPr>
              <w:t>местный бюджет:</w:t>
            </w:r>
          </w:p>
          <w:p w:rsidR="00490E77" w:rsidRPr="00F16A24" w:rsidRDefault="00490E77" w:rsidP="00BF18D1">
            <w:pPr>
              <w:pStyle w:val="ConsPlusCell"/>
              <w:ind w:firstLine="325"/>
              <w:rPr>
                <w:sz w:val="23"/>
                <w:szCs w:val="23"/>
              </w:rPr>
            </w:pPr>
            <w:r w:rsidRPr="00F16A24">
              <w:rPr>
                <w:sz w:val="23"/>
                <w:szCs w:val="23"/>
              </w:rPr>
              <w:t xml:space="preserve">в том числе: </w:t>
            </w:r>
            <w:r w:rsidRPr="00F16A24">
              <w:rPr>
                <w:i/>
                <w:sz w:val="23"/>
                <w:szCs w:val="23"/>
              </w:rPr>
              <w:t>(по годам реализации)</w:t>
            </w:r>
          </w:p>
          <w:p w:rsidR="00490E77" w:rsidRPr="00F16A24" w:rsidRDefault="00490E77" w:rsidP="008F52D3">
            <w:pPr>
              <w:pStyle w:val="ConsPlusCell"/>
              <w:rPr>
                <w:sz w:val="23"/>
                <w:szCs w:val="23"/>
              </w:rPr>
            </w:pPr>
            <w:r w:rsidRPr="00F16A24">
              <w:rPr>
                <w:sz w:val="23"/>
                <w:szCs w:val="23"/>
              </w:rPr>
              <w:t xml:space="preserve">внебюджетные источники: </w:t>
            </w:r>
          </w:p>
          <w:p w:rsidR="00490E77" w:rsidRPr="00F16A24" w:rsidRDefault="00490E77" w:rsidP="00BF18D1">
            <w:pPr>
              <w:pStyle w:val="ConsPlusCell"/>
              <w:ind w:firstLine="325"/>
              <w:rPr>
                <w:sz w:val="23"/>
                <w:szCs w:val="23"/>
                <w:highlight w:val="cyan"/>
              </w:rPr>
            </w:pPr>
            <w:r w:rsidRPr="00F16A24">
              <w:rPr>
                <w:sz w:val="23"/>
                <w:szCs w:val="23"/>
              </w:rPr>
              <w:t xml:space="preserve">в том числе: </w:t>
            </w:r>
            <w:r w:rsidRPr="00F16A24">
              <w:rPr>
                <w:i/>
                <w:sz w:val="23"/>
                <w:szCs w:val="23"/>
              </w:rPr>
              <w:t>(по годам реализации)</w:t>
            </w:r>
          </w:p>
        </w:tc>
      </w:tr>
    </w:tbl>
    <w:p w:rsidR="000F197E" w:rsidRDefault="000F197E" w:rsidP="00E1240A">
      <w:pPr>
        <w:autoSpaceDE w:val="0"/>
        <w:autoSpaceDN w:val="0"/>
        <w:adjustRightInd w:val="0"/>
        <w:outlineLvl w:val="2"/>
      </w:pPr>
      <w:r>
        <w:t>Форма 2</w:t>
      </w:r>
    </w:p>
    <w:p w:rsidR="000F197E" w:rsidRDefault="000F197E" w:rsidP="000F197E">
      <w:pPr>
        <w:autoSpaceDE w:val="0"/>
        <w:autoSpaceDN w:val="0"/>
        <w:adjustRightInd w:val="0"/>
        <w:jc w:val="center"/>
      </w:pPr>
      <w:bookmarkStart w:id="10" w:name="Par520"/>
      <w:bookmarkEnd w:id="10"/>
      <w:r>
        <w:t>Паспорт подпрограммы муниципальной</w:t>
      </w:r>
    </w:p>
    <w:p w:rsidR="000F197E" w:rsidRDefault="00A33A3A" w:rsidP="000F197E">
      <w:pPr>
        <w:autoSpaceDE w:val="0"/>
        <w:autoSpaceDN w:val="0"/>
        <w:adjustRightInd w:val="0"/>
        <w:jc w:val="center"/>
      </w:pPr>
      <w:r>
        <w:t>программы Сущевского сельского поселения</w:t>
      </w:r>
    </w:p>
    <w:p w:rsidR="00DC6303" w:rsidRDefault="00DC6303" w:rsidP="00DC6303">
      <w:pPr>
        <w:widowControl w:val="0"/>
        <w:autoSpaceDE w:val="0"/>
        <w:autoSpaceDN w:val="0"/>
        <w:adjustRightInd w:val="0"/>
        <w:jc w:val="center"/>
      </w:pPr>
      <w:r>
        <w:t>________</w:t>
      </w:r>
      <w:r w:rsidR="00BF18D1">
        <w:t>_____________</w:t>
      </w:r>
      <w:r w:rsidR="00F16A24">
        <w:t>_______________________________</w:t>
      </w:r>
      <w:r w:rsidR="00BF18D1">
        <w:t>_________________</w:t>
      </w:r>
    </w:p>
    <w:p w:rsidR="00DC6303" w:rsidRDefault="00DC6303" w:rsidP="00DC6303">
      <w:pPr>
        <w:pStyle w:val="ConsPlusCell"/>
        <w:jc w:val="center"/>
      </w:pPr>
      <w:r>
        <w:t>«наименование муниципальной программы</w:t>
      </w:r>
      <w:r w:rsidR="00EA7389">
        <w:t xml:space="preserve"> </w:t>
      </w:r>
      <w:r w:rsidR="002951DD">
        <w:t>(</w:t>
      </w:r>
      <w:r>
        <w:t>подпрограммы)»</w:t>
      </w:r>
    </w:p>
    <w:tbl>
      <w:tblPr>
        <w:tblW w:w="0" w:type="auto"/>
        <w:tblInd w:w="75" w:type="dxa"/>
        <w:tblLayout w:type="fixed"/>
        <w:tblCellMar>
          <w:left w:w="75" w:type="dxa"/>
          <w:right w:w="75" w:type="dxa"/>
        </w:tblCellMar>
        <w:tblLook w:val="0000" w:firstRow="0" w:lastRow="0" w:firstColumn="0" w:lastColumn="0" w:noHBand="0" w:noVBand="0"/>
      </w:tblPr>
      <w:tblGrid>
        <w:gridCol w:w="5220"/>
        <w:gridCol w:w="4440"/>
      </w:tblGrid>
      <w:tr w:rsidR="00DC6303">
        <w:tc>
          <w:tcPr>
            <w:tcW w:w="5220" w:type="dxa"/>
            <w:tcBorders>
              <w:top w:val="single" w:sz="4" w:space="0" w:color="auto"/>
              <w:left w:val="single" w:sz="4" w:space="0" w:color="auto"/>
              <w:bottom w:val="single" w:sz="4" w:space="0" w:color="auto"/>
              <w:right w:val="single" w:sz="4" w:space="0" w:color="auto"/>
            </w:tcBorders>
          </w:tcPr>
          <w:p w:rsidR="00DC6303" w:rsidRPr="00F16A24" w:rsidRDefault="00DC6303" w:rsidP="008F52D3">
            <w:pPr>
              <w:pStyle w:val="ConsPlusCell"/>
              <w:rPr>
                <w:sz w:val="23"/>
                <w:szCs w:val="23"/>
              </w:rPr>
            </w:pPr>
            <w:r w:rsidRPr="00F16A24">
              <w:rPr>
                <w:sz w:val="23"/>
                <w:szCs w:val="23"/>
              </w:rPr>
              <w:t xml:space="preserve"> Исполнитель муниципальной подпрограммы</w:t>
            </w:r>
          </w:p>
        </w:tc>
        <w:tc>
          <w:tcPr>
            <w:tcW w:w="4440" w:type="dxa"/>
            <w:tcBorders>
              <w:top w:val="single" w:sz="4" w:space="0" w:color="auto"/>
              <w:left w:val="single" w:sz="4" w:space="0" w:color="auto"/>
              <w:bottom w:val="single" w:sz="4" w:space="0" w:color="auto"/>
              <w:right w:val="single" w:sz="4" w:space="0" w:color="auto"/>
            </w:tcBorders>
          </w:tcPr>
          <w:p w:rsidR="00DC6303" w:rsidRPr="00F16A24" w:rsidRDefault="00DC6303" w:rsidP="008F52D3">
            <w:pPr>
              <w:pStyle w:val="ConsPlusCell"/>
              <w:rPr>
                <w:sz w:val="23"/>
                <w:szCs w:val="23"/>
              </w:rPr>
            </w:pPr>
          </w:p>
        </w:tc>
      </w:tr>
      <w:tr w:rsidR="00DC6303">
        <w:tc>
          <w:tcPr>
            <w:tcW w:w="5220" w:type="dxa"/>
            <w:tcBorders>
              <w:top w:val="single" w:sz="4" w:space="0" w:color="auto"/>
              <w:left w:val="single" w:sz="4" w:space="0" w:color="auto"/>
              <w:bottom w:val="single" w:sz="4" w:space="0" w:color="auto"/>
              <w:right w:val="single" w:sz="4" w:space="0" w:color="auto"/>
            </w:tcBorders>
          </w:tcPr>
          <w:p w:rsidR="00DC6303" w:rsidRPr="00F16A24" w:rsidRDefault="00DC6303" w:rsidP="008F52D3">
            <w:pPr>
              <w:pStyle w:val="ConsPlusCell"/>
              <w:rPr>
                <w:sz w:val="23"/>
                <w:szCs w:val="23"/>
              </w:rPr>
            </w:pPr>
            <w:r w:rsidRPr="00F16A24">
              <w:rPr>
                <w:sz w:val="23"/>
                <w:szCs w:val="23"/>
              </w:rPr>
              <w:t>Сроки реализации муниципальной под</w:t>
            </w:r>
            <w:r w:rsidR="00BF18D1" w:rsidRPr="00F16A24">
              <w:rPr>
                <w:sz w:val="23"/>
                <w:szCs w:val="23"/>
              </w:rPr>
              <w:t>п</w:t>
            </w:r>
            <w:r w:rsidRPr="00F16A24">
              <w:rPr>
                <w:sz w:val="23"/>
                <w:szCs w:val="23"/>
              </w:rPr>
              <w:t xml:space="preserve">рограммы </w:t>
            </w:r>
          </w:p>
        </w:tc>
        <w:tc>
          <w:tcPr>
            <w:tcW w:w="4440" w:type="dxa"/>
            <w:tcBorders>
              <w:top w:val="single" w:sz="4" w:space="0" w:color="auto"/>
              <w:left w:val="single" w:sz="4" w:space="0" w:color="auto"/>
              <w:bottom w:val="single" w:sz="4" w:space="0" w:color="auto"/>
              <w:right w:val="single" w:sz="4" w:space="0" w:color="auto"/>
            </w:tcBorders>
          </w:tcPr>
          <w:p w:rsidR="00DC6303" w:rsidRPr="00F16A24" w:rsidRDefault="00DC6303" w:rsidP="008F52D3">
            <w:pPr>
              <w:pStyle w:val="ConsPlusCell"/>
              <w:rPr>
                <w:sz w:val="23"/>
                <w:szCs w:val="23"/>
              </w:rPr>
            </w:pPr>
          </w:p>
        </w:tc>
      </w:tr>
      <w:tr w:rsidR="00DC6303">
        <w:tc>
          <w:tcPr>
            <w:tcW w:w="5220" w:type="dxa"/>
            <w:tcBorders>
              <w:top w:val="nil"/>
              <w:left w:val="single" w:sz="4" w:space="0" w:color="auto"/>
              <w:bottom w:val="single" w:sz="4" w:space="0" w:color="auto"/>
              <w:right w:val="single" w:sz="4" w:space="0" w:color="auto"/>
            </w:tcBorders>
          </w:tcPr>
          <w:p w:rsidR="00DC6303" w:rsidRPr="00F16A24" w:rsidRDefault="00DC6303" w:rsidP="008F52D3">
            <w:pPr>
              <w:pStyle w:val="ConsPlusCell"/>
              <w:rPr>
                <w:sz w:val="23"/>
                <w:szCs w:val="23"/>
              </w:rPr>
            </w:pPr>
            <w:r w:rsidRPr="00F16A24">
              <w:rPr>
                <w:sz w:val="23"/>
                <w:szCs w:val="23"/>
              </w:rPr>
              <w:t>Цели и задачи муниципальной подпрограммы</w:t>
            </w:r>
          </w:p>
        </w:tc>
        <w:tc>
          <w:tcPr>
            <w:tcW w:w="4440" w:type="dxa"/>
            <w:tcBorders>
              <w:top w:val="nil"/>
              <w:left w:val="single" w:sz="4" w:space="0" w:color="auto"/>
              <w:bottom w:val="single" w:sz="4" w:space="0" w:color="auto"/>
              <w:right w:val="single" w:sz="4" w:space="0" w:color="auto"/>
            </w:tcBorders>
          </w:tcPr>
          <w:p w:rsidR="00DC6303" w:rsidRPr="00F16A24" w:rsidRDefault="00DC6303" w:rsidP="008F52D3">
            <w:pPr>
              <w:pStyle w:val="ConsPlusCell"/>
              <w:rPr>
                <w:sz w:val="23"/>
                <w:szCs w:val="23"/>
              </w:rPr>
            </w:pPr>
          </w:p>
        </w:tc>
      </w:tr>
      <w:tr w:rsidR="00DC6303">
        <w:tc>
          <w:tcPr>
            <w:tcW w:w="5220" w:type="dxa"/>
            <w:tcBorders>
              <w:top w:val="nil"/>
              <w:left w:val="single" w:sz="4" w:space="0" w:color="auto"/>
              <w:bottom w:val="single" w:sz="4" w:space="0" w:color="auto"/>
              <w:right w:val="single" w:sz="4" w:space="0" w:color="auto"/>
            </w:tcBorders>
          </w:tcPr>
          <w:p w:rsidR="00DC6303" w:rsidRPr="00F16A24" w:rsidRDefault="00DC6303" w:rsidP="008F52D3">
            <w:pPr>
              <w:pStyle w:val="ConsPlusCell"/>
              <w:rPr>
                <w:sz w:val="23"/>
                <w:szCs w:val="23"/>
              </w:rPr>
            </w:pPr>
            <w:r w:rsidRPr="00F16A24">
              <w:rPr>
                <w:sz w:val="23"/>
                <w:szCs w:val="23"/>
              </w:rPr>
              <w:t>Перечень основных целевых показателей муниципальной подпрограммы</w:t>
            </w:r>
          </w:p>
        </w:tc>
        <w:tc>
          <w:tcPr>
            <w:tcW w:w="4440" w:type="dxa"/>
            <w:tcBorders>
              <w:top w:val="nil"/>
              <w:left w:val="single" w:sz="4" w:space="0" w:color="auto"/>
              <w:bottom w:val="single" w:sz="4" w:space="0" w:color="auto"/>
              <w:right w:val="single" w:sz="4" w:space="0" w:color="auto"/>
            </w:tcBorders>
          </w:tcPr>
          <w:p w:rsidR="00DC6303" w:rsidRPr="00F16A24" w:rsidRDefault="00DC6303" w:rsidP="008F52D3">
            <w:pPr>
              <w:pStyle w:val="ConsPlusCell"/>
              <w:rPr>
                <w:sz w:val="23"/>
                <w:szCs w:val="23"/>
              </w:rPr>
            </w:pPr>
          </w:p>
        </w:tc>
      </w:tr>
      <w:tr w:rsidR="00DC6303">
        <w:tc>
          <w:tcPr>
            <w:tcW w:w="5220" w:type="dxa"/>
            <w:tcBorders>
              <w:top w:val="nil"/>
              <w:left w:val="single" w:sz="4" w:space="0" w:color="auto"/>
              <w:bottom w:val="single" w:sz="4" w:space="0" w:color="auto"/>
              <w:right w:val="single" w:sz="4" w:space="0" w:color="auto"/>
            </w:tcBorders>
          </w:tcPr>
          <w:p w:rsidR="00DC6303" w:rsidRPr="00F16A24" w:rsidRDefault="00DC6303" w:rsidP="008F52D3">
            <w:pPr>
              <w:pStyle w:val="ConsPlusCell"/>
              <w:rPr>
                <w:sz w:val="23"/>
                <w:szCs w:val="23"/>
              </w:rPr>
            </w:pPr>
            <w:r w:rsidRPr="00F16A24">
              <w:rPr>
                <w:sz w:val="23"/>
                <w:szCs w:val="23"/>
              </w:rPr>
              <w:t xml:space="preserve">Объемы финансирования муниципальной подпрограммы по годам реализации, тыс. рублей    </w:t>
            </w:r>
          </w:p>
        </w:tc>
        <w:tc>
          <w:tcPr>
            <w:tcW w:w="4440" w:type="dxa"/>
            <w:tcBorders>
              <w:top w:val="nil"/>
              <w:left w:val="single" w:sz="4" w:space="0" w:color="auto"/>
              <w:bottom w:val="single" w:sz="4" w:space="0" w:color="auto"/>
              <w:right w:val="single" w:sz="4" w:space="0" w:color="auto"/>
            </w:tcBorders>
          </w:tcPr>
          <w:p w:rsidR="00DC6303" w:rsidRPr="00F16A24" w:rsidRDefault="00DC6303" w:rsidP="008F52D3">
            <w:pPr>
              <w:pStyle w:val="ConsPlusCell"/>
              <w:rPr>
                <w:sz w:val="23"/>
                <w:szCs w:val="23"/>
              </w:rPr>
            </w:pPr>
            <w:r w:rsidRPr="00F16A24">
              <w:rPr>
                <w:sz w:val="23"/>
                <w:szCs w:val="23"/>
              </w:rPr>
              <w:t>ВСЕГО:</w:t>
            </w:r>
          </w:p>
          <w:p w:rsidR="00DC6303" w:rsidRPr="00F16A24" w:rsidRDefault="00DC6303" w:rsidP="008F52D3">
            <w:pPr>
              <w:pStyle w:val="ConsPlusCell"/>
              <w:rPr>
                <w:i/>
                <w:sz w:val="23"/>
                <w:szCs w:val="23"/>
              </w:rPr>
            </w:pPr>
            <w:r w:rsidRPr="00F16A24">
              <w:rPr>
                <w:sz w:val="23"/>
                <w:szCs w:val="23"/>
              </w:rPr>
              <w:t xml:space="preserve">в том числе: </w:t>
            </w:r>
            <w:r w:rsidRPr="00F16A24">
              <w:rPr>
                <w:i/>
                <w:sz w:val="23"/>
                <w:szCs w:val="23"/>
              </w:rPr>
              <w:t>(по годам реализации)</w:t>
            </w:r>
          </w:p>
          <w:p w:rsidR="00DC6303" w:rsidRPr="00F16A24" w:rsidRDefault="00DC6303" w:rsidP="008F52D3">
            <w:pPr>
              <w:pStyle w:val="ConsPlusCell"/>
              <w:rPr>
                <w:sz w:val="23"/>
                <w:szCs w:val="23"/>
              </w:rPr>
            </w:pPr>
            <w:r w:rsidRPr="00F16A24">
              <w:rPr>
                <w:sz w:val="23"/>
                <w:szCs w:val="23"/>
              </w:rPr>
              <w:t>из них:</w:t>
            </w:r>
          </w:p>
          <w:p w:rsidR="00DC6303" w:rsidRPr="00F16A24" w:rsidRDefault="00DC6303" w:rsidP="00BF18D1">
            <w:pPr>
              <w:pStyle w:val="ConsPlusCell"/>
              <w:ind w:firstLine="325"/>
              <w:rPr>
                <w:sz w:val="23"/>
                <w:szCs w:val="23"/>
              </w:rPr>
            </w:pPr>
            <w:r w:rsidRPr="00F16A24">
              <w:rPr>
                <w:sz w:val="23"/>
                <w:szCs w:val="23"/>
              </w:rPr>
              <w:t>федеральный бюджет:</w:t>
            </w:r>
          </w:p>
          <w:p w:rsidR="00DC6303" w:rsidRPr="00F16A24" w:rsidRDefault="00DC6303" w:rsidP="006C5B88">
            <w:pPr>
              <w:pStyle w:val="ConsPlusCell"/>
              <w:ind w:firstLine="505"/>
              <w:rPr>
                <w:i/>
                <w:sz w:val="23"/>
                <w:szCs w:val="23"/>
              </w:rPr>
            </w:pPr>
            <w:r w:rsidRPr="00F16A24">
              <w:rPr>
                <w:sz w:val="23"/>
                <w:szCs w:val="23"/>
              </w:rPr>
              <w:t xml:space="preserve">в том числе: </w:t>
            </w:r>
            <w:r w:rsidRPr="00F16A24">
              <w:rPr>
                <w:i/>
                <w:sz w:val="23"/>
                <w:szCs w:val="23"/>
              </w:rPr>
              <w:t>(по годам реализации)</w:t>
            </w:r>
          </w:p>
          <w:p w:rsidR="00DC6303" w:rsidRPr="00F16A24" w:rsidRDefault="00DC6303" w:rsidP="00BF18D1">
            <w:pPr>
              <w:pStyle w:val="ConsPlusCell"/>
              <w:ind w:firstLine="325"/>
              <w:rPr>
                <w:sz w:val="23"/>
                <w:szCs w:val="23"/>
              </w:rPr>
            </w:pPr>
            <w:r w:rsidRPr="00F16A24">
              <w:rPr>
                <w:sz w:val="23"/>
                <w:szCs w:val="23"/>
              </w:rPr>
              <w:t>областной бюджет:</w:t>
            </w:r>
          </w:p>
          <w:p w:rsidR="00DC6303" w:rsidRPr="00F16A24" w:rsidRDefault="00DC6303" w:rsidP="006C5B88">
            <w:pPr>
              <w:pStyle w:val="ConsPlusCell"/>
              <w:ind w:firstLine="505"/>
              <w:rPr>
                <w:sz w:val="23"/>
                <w:szCs w:val="23"/>
              </w:rPr>
            </w:pPr>
            <w:r w:rsidRPr="00F16A24">
              <w:rPr>
                <w:sz w:val="23"/>
                <w:szCs w:val="23"/>
              </w:rPr>
              <w:t xml:space="preserve">в том числе: </w:t>
            </w:r>
            <w:r w:rsidRPr="00F16A24">
              <w:rPr>
                <w:i/>
                <w:sz w:val="23"/>
                <w:szCs w:val="23"/>
              </w:rPr>
              <w:t>(по годам реализации)</w:t>
            </w:r>
          </w:p>
          <w:p w:rsidR="00DC6303" w:rsidRPr="00F16A24" w:rsidRDefault="00DC6303" w:rsidP="00BF18D1">
            <w:pPr>
              <w:pStyle w:val="ConsPlusCell"/>
              <w:ind w:firstLine="325"/>
              <w:rPr>
                <w:sz w:val="23"/>
                <w:szCs w:val="23"/>
              </w:rPr>
            </w:pPr>
            <w:r w:rsidRPr="00F16A24">
              <w:rPr>
                <w:sz w:val="23"/>
                <w:szCs w:val="23"/>
              </w:rPr>
              <w:t>местный бюджет:</w:t>
            </w:r>
          </w:p>
          <w:p w:rsidR="00DC6303" w:rsidRPr="00F16A24" w:rsidRDefault="00DC6303" w:rsidP="006C5B88">
            <w:pPr>
              <w:pStyle w:val="ConsPlusCell"/>
              <w:ind w:firstLine="505"/>
              <w:rPr>
                <w:sz w:val="23"/>
                <w:szCs w:val="23"/>
              </w:rPr>
            </w:pPr>
            <w:r w:rsidRPr="00F16A24">
              <w:rPr>
                <w:sz w:val="23"/>
                <w:szCs w:val="23"/>
              </w:rPr>
              <w:t xml:space="preserve">в том числе: </w:t>
            </w:r>
            <w:r w:rsidRPr="00F16A24">
              <w:rPr>
                <w:i/>
                <w:sz w:val="23"/>
                <w:szCs w:val="23"/>
              </w:rPr>
              <w:t>(по годам реализации)</w:t>
            </w:r>
          </w:p>
          <w:p w:rsidR="00DC6303" w:rsidRPr="00F16A24" w:rsidRDefault="00DC6303" w:rsidP="00BF18D1">
            <w:pPr>
              <w:pStyle w:val="ConsPlusCell"/>
              <w:ind w:firstLine="325"/>
              <w:rPr>
                <w:sz w:val="23"/>
                <w:szCs w:val="23"/>
              </w:rPr>
            </w:pPr>
            <w:r w:rsidRPr="00F16A24">
              <w:rPr>
                <w:sz w:val="23"/>
                <w:szCs w:val="23"/>
              </w:rPr>
              <w:t xml:space="preserve">внебюджетные источники: </w:t>
            </w:r>
          </w:p>
          <w:p w:rsidR="00DC6303" w:rsidRPr="00F16A24" w:rsidRDefault="00DC6303" w:rsidP="006C5B88">
            <w:pPr>
              <w:pStyle w:val="ConsPlusCell"/>
              <w:ind w:firstLine="505"/>
              <w:rPr>
                <w:sz w:val="23"/>
                <w:szCs w:val="23"/>
                <w:highlight w:val="cyan"/>
              </w:rPr>
            </w:pPr>
            <w:r w:rsidRPr="00F16A24">
              <w:rPr>
                <w:sz w:val="23"/>
                <w:szCs w:val="23"/>
              </w:rPr>
              <w:t xml:space="preserve">в том числе: </w:t>
            </w:r>
            <w:r w:rsidRPr="00F16A24">
              <w:rPr>
                <w:i/>
                <w:sz w:val="23"/>
                <w:szCs w:val="23"/>
              </w:rPr>
              <w:t>(по годам реализации)</w:t>
            </w:r>
          </w:p>
        </w:tc>
      </w:tr>
    </w:tbl>
    <w:p w:rsidR="00AD7E88" w:rsidRPr="00401B14" w:rsidRDefault="00AD7E88" w:rsidP="00DC6303">
      <w:pPr>
        <w:rPr>
          <w:b/>
          <w:color w:val="FF0000"/>
        </w:rPr>
        <w:sectPr w:rsidR="00AD7E88" w:rsidRPr="00401B14">
          <w:footerReference w:type="even" r:id="rId8"/>
          <w:footerReference w:type="default" r:id="rId9"/>
          <w:pgSz w:w="11905" w:h="16838"/>
          <w:pgMar w:top="761" w:right="851" w:bottom="761" w:left="1418" w:header="720" w:footer="720" w:gutter="0"/>
          <w:pgNumType w:start="1"/>
          <w:cols w:space="720"/>
        </w:sectPr>
      </w:pPr>
    </w:p>
    <w:p w:rsidR="000F197E" w:rsidRDefault="002951DD" w:rsidP="002951DD">
      <w:pPr>
        <w:autoSpaceDE w:val="0"/>
        <w:autoSpaceDN w:val="0"/>
        <w:adjustRightInd w:val="0"/>
        <w:outlineLvl w:val="1"/>
      </w:pPr>
      <w:r>
        <w:lastRenderedPageBreak/>
        <w:t xml:space="preserve">                                                                                                                                               </w:t>
      </w:r>
      <w:r w:rsidR="000F197E">
        <w:t>Приложение 2</w:t>
      </w:r>
    </w:p>
    <w:p w:rsidR="000F197E" w:rsidRDefault="000F197E" w:rsidP="000F197E">
      <w:pPr>
        <w:autoSpaceDE w:val="0"/>
        <w:autoSpaceDN w:val="0"/>
        <w:adjustRightInd w:val="0"/>
        <w:jc w:val="right"/>
      </w:pPr>
      <w:r>
        <w:t>к Порядку принятия решений</w:t>
      </w:r>
    </w:p>
    <w:p w:rsidR="000F197E" w:rsidRDefault="000F197E" w:rsidP="000F197E">
      <w:pPr>
        <w:autoSpaceDE w:val="0"/>
        <w:autoSpaceDN w:val="0"/>
        <w:adjustRightInd w:val="0"/>
        <w:jc w:val="right"/>
      </w:pPr>
      <w:r>
        <w:t xml:space="preserve">о разработке </w:t>
      </w:r>
      <w:proofErr w:type="gramStart"/>
      <w:r>
        <w:t>муниципальных</w:t>
      </w:r>
      <w:proofErr w:type="gramEnd"/>
    </w:p>
    <w:p w:rsidR="000F197E" w:rsidRDefault="000502C3" w:rsidP="000502C3">
      <w:pPr>
        <w:autoSpaceDE w:val="0"/>
        <w:autoSpaceDN w:val="0"/>
        <w:adjustRightInd w:val="0"/>
        <w:jc w:val="right"/>
      </w:pPr>
      <w:r>
        <w:t>программ Сущевского сельского поселения</w:t>
      </w:r>
      <w:r w:rsidR="000F197E">
        <w:t>,</w:t>
      </w:r>
    </w:p>
    <w:p w:rsidR="000F197E" w:rsidRDefault="000F197E" w:rsidP="000F197E">
      <w:pPr>
        <w:autoSpaceDE w:val="0"/>
        <w:autoSpaceDN w:val="0"/>
        <w:adjustRightInd w:val="0"/>
        <w:jc w:val="right"/>
      </w:pPr>
      <w:r>
        <w:t>их формирования, реализации</w:t>
      </w:r>
    </w:p>
    <w:p w:rsidR="000F197E" w:rsidRDefault="000F197E" w:rsidP="000F197E">
      <w:pPr>
        <w:autoSpaceDE w:val="0"/>
        <w:autoSpaceDN w:val="0"/>
        <w:adjustRightInd w:val="0"/>
        <w:jc w:val="right"/>
      </w:pPr>
      <w:r>
        <w:t>и проведения оценки</w:t>
      </w:r>
    </w:p>
    <w:p w:rsidR="00AD4B2D" w:rsidRDefault="00AD4B2D" w:rsidP="00AD4B2D">
      <w:pPr>
        <w:autoSpaceDE w:val="0"/>
        <w:autoSpaceDN w:val="0"/>
        <w:adjustRightInd w:val="0"/>
        <w:jc w:val="right"/>
      </w:pPr>
      <w:r>
        <w:t>эффективности их реализации</w:t>
      </w:r>
    </w:p>
    <w:p w:rsidR="00AD4B2D" w:rsidRDefault="00AD4B2D" w:rsidP="000F197E">
      <w:pPr>
        <w:autoSpaceDE w:val="0"/>
        <w:autoSpaceDN w:val="0"/>
        <w:adjustRightInd w:val="0"/>
        <w:jc w:val="right"/>
      </w:pPr>
    </w:p>
    <w:p w:rsidR="000F197E" w:rsidRDefault="000F197E" w:rsidP="00AD7E88">
      <w:pPr>
        <w:autoSpaceDE w:val="0"/>
        <w:autoSpaceDN w:val="0"/>
        <w:adjustRightInd w:val="0"/>
      </w:pPr>
    </w:p>
    <w:p w:rsidR="00AD7E88" w:rsidRDefault="00AD7E88" w:rsidP="00AD7E88">
      <w:pPr>
        <w:widowControl w:val="0"/>
        <w:autoSpaceDE w:val="0"/>
        <w:autoSpaceDN w:val="0"/>
        <w:adjustRightInd w:val="0"/>
        <w:jc w:val="center"/>
      </w:pPr>
      <w:r>
        <w:t xml:space="preserve">ЦЕЛИ, ЗАДАЧИ И ЦЕЛЕВЫЕ ПОКАЗАТЕЛИ </w:t>
      </w:r>
      <w:r w:rsidR="006C5B88">
        <w:rPr>
          <w:rStyle w:val="a6"/>
        </w:rPr>
        <w:footnoteReference w:id="1"/>
      </w:r>
    </w:p>
    <w:p w:rsidR="006C5B88" w:rsidRDefault="00AD7E88" w:rsidP="00AD7E88">
      <w:pPr>
        <w:widowControl w:val="0"/>
        <w:autoSpaceDE w:val="0"/>
        <w:autoSpaceDN w:val="0"/>
        <w:adjustRightInd w:val="0"/>
        <w:jc w:val="center"/>
      </w:pPr>
      <w:r>
        <w:t>реализации муниципальной программы</w:t>
      </w:r>
    </w:p>
    <w:p w:rsidR="00AD7E88" w:rsidRDefault="006C5B88" w:rsidP="00AD7E88">
      <w:pPr>
        <w:widowControl w:val="0"/>
        <w:autoSpaceDE w:val="0"/>
        <w:autoSpaceDN w:val="0"/>
        <w:adjustRightInd w:val="0"/>
        <w:jc w:val="center"/>
      </w:pPr>
      <w:r>
        <w:t>_________________________________________________________________</w:t>
      </w:r>
      <w:r w:rsidR="00AD7E88">
        <w:t xml:space="preserve"> </w:t>
      </w:r>
    </w:p>
    <w:p w:rsidR="00AD7E88" w:rsidRDefault="00AD7E88" w:rsidP="00AD7E88">
      <w:pPr>
        <w:widowControl w:val="0"/>
        <w:autoSpaceDE w:val="0"/>
        <w:autoSpaceDN w:val="0"/>
        <w:adjustRightInd w:val="0"/>
        <w:jc w:val="center"/>
      </w:pPr>
      <w:r>
        <w:t>«наименование муниципальной программы»</w:t>
      </w:r>
    </w:p>
    <w:tbl>
      <w:tblPr>
        <w:tblpPr w:leftFromText="180" w:rightFromText="180" w:vertAnchor="text" w:horzAnchor="margin" w:tblpY="98"/>
        <w:tblW w:w="9520" w:type="dxa"/>
        <w:tblLayout w:type="fixed"/>
        <w:tblCellMar>
          <w:left w:w="75" w:type="dxa"/>
          <w:right w:w="75" w:type="dxa"/>
        </w:tblCellMar>
        <w:tblLook w:val="0000" w:firstRow="0" w:lastRow="0" w:firstColumn="0" w:lastColumn="0" w:noHBand="0" w:noVBand="0"/>
      </w:tblPr>
      <w:tblGrid>
        <w:gridCol w:w="700"/>
        <w:gridCol w:w="2940"/>
        <w:gridCol w:w="1120"/>
        <w:gridCol w:w="1680"/>
        <w:gridCol w:w="1540"/>
        <w:gridCol w:w="1540"/>
      </w:tblGrid>
      <w:tr w:rsidR="00EA7389">
        <w:tc>
          <w:tcPr>
            <w:tcW w:w="700" w:type="dxa"/>
            <w:vMerge w:val="restart"/>
            <w:tcBorders>
              <w:top w:val="single" w:sz="4" w:space="0" w:color="auto"/>
              <w:left w:val="single" w:sz="4" w:space="0" w:color="auto"/>
              <w:bottom w:val="single" w:sz="4" w:space="0" w:color="auto"/>
              <w:right w:val="single" w:sz="4" w:space="0" w:color="auto"/>
            </w:tcBorders>
          </w:tcPr>
          <w:p w:rsidR="00EA7389" w:rsidRPr="006C5B88" w:rsidRDefault="00EA7389" w:rsidP="00EA7389">
            <w:pPr>
              <w:pStyle w:val="ConsPlusCell"/>
              <w:ind w:left="-75" w:right="-75"/>
              <w:jc w:val="center"/>
            </w:pPr>
            <w:r w:rsidRPr="006C5B88">
              <w:t>№ строки</w:t>
            </w:r>
          </w:p>
        </w:tc>
        <w:tc>
          <w:tcPr>
            <w:tcW w:w="2940" w:type="dxa"/>
            <w:vMerge w:val="restart"/>
            <w:tcBorders>
              <w:top w:val="single" w:sz="4" w:space="0" w:color="auto"/>
              <w:left w:val="single" w:sz="4" w:space="0" w:color="auto"/>
              <w:bottom w:val="single" w:sz="4" w:space="0" w:color="auto"/>
              <w:right w:val="single" w:sz="4" w:space="0" w:color="auto"/>
            </w:tcBorders>
          </w:tcPr>
          <w:p w:rsidR="00EA7389" w:rsidRPr="006C5B88" w:rsidRDefault="00EA7389" w:rsidP="00EA7389">
            <w:pPr>
              <w:pStyle w:val="ConsPlusCell"/>
              <w:jc w:val="center"/>
            </w:pPr>
            <w:r w:rsidRPr="006C5B88">
              <w:t>Наименование цели (целей) и задач, целевых показателей</w:t>
            </w:r>
          </w:p>
        </w:tc>
        <w:tc>
          <w:tcPr>
            <w:tcW w:w="1120" w:type="dxa"/>
            <w:vMerge w:val="restart"/>
            <w:tcBorders>
              <w:top w:val="single" w:sz="4" w:space="0" w:color="auto"/>
              <w:left w:val="single" w:sz="4" w:space="0" w:color="auto"/>
              <w:bottom w:val="single" w:sz="4" w:space="0" w:color="auto"/>
              <w:right w:val="single" w:sz="4" w:space="0" w:color="auto"/>
            </w:tcBorders>
          </w:tcPr>
          <w:p w:rsidR="00EA7389" w:rsidRPr="006C5B88" w:rsidRDefault="00EA7389" w:rsidP="00EA7389">
            <w:pPr>
              <w:pStyle w:val="ConsPlusCell"/>
              <w:jc w:val="center"/>
            </w:pPr>
            <w:r w:rsidRPr="006C5B88">
              <w:t xml:space="preserve">Единица </w:t>
            </w:r>
            <w:r w:rsidRPr="006C5B88">
              <w:br/>
              <w:t>измерения</w:t>
            </w:r>
          </w:p>
        </w:tc>
        <w:tc>
          <w:tcPr>
            <w:tcW w:w="4760" w:type="dxa"/>
            <w:gridSpan w:val="3"/>
            <w:tcBorders>
              <w:top w:val="single" w:sz="4" w:space="0" w:color="auto"/>
              <w:left w:val="single" w:sz="4" w:space="0" w:color="auto"/>
              <w:bottom w:val="single" w:sz="4" w:space="0" w:color="auto"/>
              <w:right w:val="single" w:sz="4" w:space="0" w:color="auto"/>
            </w:tcBorders>
          </w:tcPr>
          <w:p w:rsidR="00EA7389" w:rsidRPr="006C5B88" w:rsidRDefault="00EA7389" w:rsidP="00EA7389">
            <w:pPr>
              <w:pStyle w:val="ConsPlusCell"/>
              <w:jc w:val="center"/>
            </w:pPr>
            <w:r w:rsidRPr="006C5B88">
              <w:t>Значение целевого показателя</w:t>
            </w:r>
          </w:p>
        </w:tc>
      </w:tr>
      <w:tr w:rsidR="00EA7389">
        <w:tc>
          <w:tcPr>
            <w:tcW w:w="700" w:type="dxa"/>
            <w:vMerge/>
            <w:tcBorders>
              <w:top w:val="single" w:sz="4" w:space="0" w:color="auto"/>
              <w:left w:val="single" w:sz="4" w:space="0" w:color="auto"/>
              <w:bottom w:val="single" w:sz="4" w:space="0" w:color="auto"/>
              <w:right w:val="single" w:sz="4" w:space="0" w:color="auto"/>
            </w:tcBorders>
            <w:vAlign w:val="center"/>
          </w:tcPr>
          <w:p w:rsidR="00EA7389" w:rsidRPr="006C5B88" w:rsidRDefault="00EA7389" w:rsidP="00EA7389"/>
        </w:tc>
        <w:tc>
          <w:tcPr>
            <w:tcW w:w="2940" w:type="dxa"/>
            <w:vMerge/>
            <w:tcBorders>
              <w:top w:val="single" w:sz="4" w:space="0" w:color="auto"/>
              <w:left w:val="single" w:sz="4" w:space="0" w:color="auto"/>
              <w:bottom w:val="single" w:sz="4" w:space="0" w:color="auto"/>
              <w:right w:val="single" w:sz="4" w:space="0" w:color="auto"/>
            </w:tcBorders>
            <w:vAlign w:val="center"/>
          </w:tcPr>
          <w:p w:rsidR="00EA7389" w:rsidRPr="006C5B88" w:rsidRDefault="00EA7389" w:rsidP="00EA7389"/>
        </w:tc>
        <w:tc>
          <w:tcPr>
            <w:tcW w:w="1120" w:type="dxa"/>
            <w:vMerge/>
            <w:tcBorders>
              <w:top w:val="single" w:sz="4" w:space="0" w:color="auto"/>
              <w:left w:val="single" w:sz="4" w:space="0" w:color="auto"/>
              <w:bottom w:val="single" w:sz="4" w:space="0" w:color="auto"/>
              <w:right w:val="single" w:sz="4" w:space="0" w:color="auto"/>
            </w:tcBorders>
            <w:vAlign w:val="center"/>
          </w:tcPr>
          <w:p w:rsidR="00EA7389" w:rsidRPr="006C5B88" w:rsidRDefault="00EA7389" w:rsidP="00EA7389"/>
        </w:tc>
        <w:tc>
          <w:tcPr>
            <w:tcW w:w="1680" w:type="dxa"/>
            <w:tcBorders>
              <w:top w:val="nil"/>
              <w:left w:val="single" w:sz="4" w:space="0" w:color="auto"/>
              <w:bottom w:val="single" w:sz="4" w:space="0" w:color="auto"/>
              <w:right w:val="single" w:sz="4" w:space="0" w:color="auto"/>
            </w:tcBorders>
          </w:tcPr>
          <w:p w:rsidR="00EA7389" w:rsidRPr="006C5B88" w:rsidRDefault="00EA7389" w:rsidP="00EA7389">
            <w:pPr>
              <w:pStyle w:val="ConsPlusCell"/>
              <w:jc w:val="center"/>
            </w:pPr>
            <w:r w:rsidRPr="006C5B88">
              <w:t>первый год планового периода</w:t>
            </w:r>
          </w:p>
        </w:tc>
        <w:tc>
          <w:tcPr>
            <w:tcW w:w="1540" w:type="dxa"/>
            <w:tcBorders>
              <w:top w:val="nil"/>
              <w:left w:val="single" w:sz="4" w:space="0" w:color="auto"/>
              <w:bottom w:val="single" w:sz="4" w:space="0" w:color="auto"/>
              <w:right w:val="single" w:sz="4" w:space="0" w:color="auto"/>
            </w:tcBorders>
          </w:tcPr>
          <w:p w:rsidR="00EA7389" w:rsidRPr="006C5B88" w:rsidRDefault="00EA7389" w:rsidP="00EA7389">
            <w:pPr>
              <w:pStyle w:val="ConsPlusCell"/>
              <w:jc w:val="center"/>
            </w:pPr>
            <w:r w:rsidRPr="006C5B88">
              <w:t>второй год планового периода</w:t>
            </w:r>
          </w:p>
        </w:tc>
        <w:tc>
          <w:tcPr>
            <w:tcW w:w="1540" w:type="dxa"/>
            <w:tcBorders>
              <w:top w:val="nil"/>
              <w:left w:val="single" w:sz="4" w:space="0" w:color="auto"/>
              <w:bottom w:val="single" w:sz="4" w:space="0" w:color="auto"/>
              <w:right w:val="single" w:sz="4" w:space="0" w:color="auto"/>
            </w:tcBorders>
          </w:tcPr>
          <w:p w:rsidR="00EA7389" w:rsidRPr="006C5B88" w:rsidRDefault="00EA7389" w:rsidP="00EA7389">
            <w:pPr>
              <w:pStyle w:val="ConsPlusCell"/>
              <w:jc w:val="center"/>
            </w:pPr>
            <w:r w:rsidRPr="006C5B88">
              <w:t>третий год планового периода</w:t>
            </w:r>
          </w:p>
        </w:tc>
      </w:tr>
      <w:tr w:rsidR="00EA7389">
        <w:tc>
          <w:tcPr>
            <w:tcW w:w="700" w:type="dxa"/>
            <w:tcBorders>
              <w:top w:val="nil"/>
              <w:left w:val="single" w:sz="4" w:space="0" w:color="auto"/>
              <w:bottom w:val="single" w:sz="4" w:space="0" w:color="auto"/>
              <w:right w:val="single" w:sz="4" w:space="0" w:color="auto"/>
            </w:tcBorders>
          </w:tcPr>
          <w:p w:rsidR="00EA7389" w:rsidRPr="006C5B88" w:rsidRDefault="00EA7389" w:rsidP="00EA7389">
            <w:pPr>
              <w:widowControl w:val="0"/>
              <w:autoSpaceDE w:val="0"/>
              <w:autoSpaceDN w:val="0"/>
              <w:adjustRightInd w:val="0"/>
              <w:jc w:val="center"/>
              <w:rPr>
                <w:b/>
                <w:lang w:val="en-US"/>
              </w:rPr>
            </w:pPr>
            <w:r w:rsidRPr="006C5B88">
              <w:rPr>
                <w:b/>
                <w:lang w:val="en-US"/>
              </w:rPr>
              <w:t>1</w:t>
            </w:r>
          </w:p>
        </w:tc>
        <w:tc>
          <w:tcPr>
            <w:tcW w:w="2940" w:type="dxa"/>
            <w:tcBorders>
              <w:top w:val="nil"/>
              <w:left w:val="single" w:sz="4" w:space="0" w:color="auto"/>
              <w:bottom w:val="single" w:sz="4" w:space="0" w:color="auto"/>
              <w:right w:val="single" w:sz="4" w:space="0" w:color="auto"/>
            </w:tcBorders>
          </w:tcPr>
          <w:p w:rsidR="00EA7389" w:rsidRPr="006C5B88" w:rsidRDefault="00EA7389" w:rsidP="00EA7389">
            <w:pPr>
              <w:widowControl w:val="0"/>
              <w:autoSpaceDE w:val="0"/>
              <w:autoSpaceDN w:val="0"/>
              <w:adjustRightInd w:val="0"/>
              <w:jc w:val="center"/>
              <w:rPr>
                <w:b/>
              </w:rPr>
            </w:pPr>
            <w:r w:rsidRPr="006C5B88">
              <w:rPr>
                <w:b/>
              </w:rPr>
              <w:t>2</w:t>
            </w:r>
          </w:p>
        </w:tc>
        <w:tc>
          <w:tcPr>
            <w:tcW w:w="1120" w:type="dxa"/>
            <w:tcBorders>
              <w:top w:val="nil"/>
              <w:left w:val="single" w:sz="4" w:space="0" w:color="auto"/>
              <w:bottom w:val="single" w:sz="4" w:space="0" w:color="auto"/>
              <w:right w:val="single" w:sz="4" w:space="0" w:color="auto"/>
            </w:tcBorders>
          </w:tcPr>
          <w:p w:rsidR="00EA7389" w:rsidRPr="006C5B88" w:rsidRDefault="00EA7389" w:rsidP="00EA7389">
            <w:pPr>
              <w:pStyle w:val="ConsPlusCell"/>
              <w:jc w:val="center"/>
              <w:rPr>
                <w:b/>
              </w:rPr>
            </w:pPr>
            <w:r w:rsidRPr="006C5B88">
              <w:rPr>
                <w:b/>
              </w:rPr>
              <w:t>3</w:t>
            </w:r>
          </w:p>
        </w:tc>
        <w:tc>
          <w:tcPr>
            <w:tcW w:w="1680" w:type="dxa"/>
            <w:tcBorders>
              <w:top w:val="nil"/>
              <w:left w:val="single" w:sz="4" w:space="0" w:color="auto"/>
              <w:bottom w:val="single" w:sz="4" w:space="0" w:color="auto"/>
              <w:right w:val="single" w:sz="4" w:space="0" w:color="auto"/>
            </w:tcBorders>
          </w:tcPr>
          <w:p w:rsidR="00EA7389" w:rsidRPr="006C5B88" w:rsidRDefault="00EA7389" w:rsidP="00EA7389">
            <w:pPr>
              <w:pStyle w:val="ConsPlusCell"/>
              <w:jc w:val="center"/>
              <w:rPr>
                <w:b/>
              </w:rPr>
            </w:pPr>
            <w:r w:rsidRPr="006C5B88">
              <w:rPr>
                <w:b/>
              </w:rPr>
              <w:t>4</w:t>
            </w:r>
          </w:p>
        </w:tc>
        <w:tc>
          <w:tcPr>
            <w:tcW w:w="1540" w:type="dxa"/>
            <w:tcBorders>
              <w:top w:val="nil"/>
              <w:left w:val="single" w:sz="4" w:space="0" w:color="auto"/>
              <w:bottom w:val="single" w:sz="4" w:space="0" w:color="auto"/>
              <w:right w:val="single" w:sz="4" w:space="0" w:color="auto"/>
            </w:tcBorders>
          </w:tcPr>
          <w:p w:rsidR="00EA7389" w:rsidRPr="006C5B88" w:rsidRDefault="00EA7389" w:rsidP="00EA7389">
            <w:pPr>
              <w:pStyle w:val="ConsPlusCell"/>
              <w:jc w:val="center"/>
              <w:rPr>
                <w:b/>
              </w:rPr>
            </w:pPr>
            <w:r w:rsidRPr="006C5B88">
              <w:rPr>
                <w:b/>
              </w:rPr>
              <w:t>5</w:t>
            </w:r>
          </w:p>
        </w:tc>
        <w:tc>
          <w:tcPr>
            <w:tcW w:w="1540" w:type="dxa"/>
            <w:tcBorders>
              <w:top w:val="nil"/>
              <w:left w:val="single" w:sz="4" w:space="0" w:color="auto"/>
              <w:bottom w:val="single" w:sz="4" w:space="0" w:color="auto"/>
              <w:right w:val="single" w:sz="4" w:space="0" w:color="auto"/>
            </w:tcBorders>
          </w:tcPr>
          <w:p w:rsidR="00EA7389" w:rsidRPr="006C5B88" w:rsidRDefault="00EA7389" w:rsidP="00EA7389">
            <w:pPr>
              <w:pStyle w:val="ConsPlusCell"/>
              <w:jc w:val="center"/>
              <w:rPr>
                <w:b/>
              </w:rPr>
            </w:pPr>
            <w:r w:rsidRPr="006C5B88">
              <w:rPr>
                <w:b/>
              </w:rPr>
              <w:t>6</w:t>
            </w:r>
          </w:p>
        </w:tc>
      </w:tr>
      <w:tr w:rsidR="00EA7389">
        <w:tc>
          <w:tcPr>
            <w:tcW w:w="700" w:type="dxa"/>
            <w:tcBorders>
              <w:top w:val="nil"/>
              <w:left w:val="single" w:sz="4" w:space="0" w:color="auto"/>
              <w:bottom w:val="single" w:sz="4" w:space="0" w:color="auto"/>
              <w:right w:val="single" w:sz="4" w:space="0" w:color="auto"/>
            </w:tcBorders>
          </w:tcPr>
          <w:p w:rsidR="00EA7389" w:rsidRPr="006C5B88" w:rsidRDefault="00EA7389" w:rsidP="00EA7389">
            <w:pPr>
              <w:widowControl w:val="0"/>
              <w:autoSpaceDE w:val="0"/>
              <w:autoSpaceDN w:val="0"/>
              <w:adjustRightInd w:val="0"/>
              <w:jc w:val="center"/>
            </w:pPr>
          </w:p>
        </w:tc>
        <w:tc>
          <w:tcPr>
            <w:tcW w:w="8820" w:type="dxa"/>
            <w:gridSpan w:val="5"/>
            <w:tcBorders>
              <w:top w:val="nil"/>
              <w:left w:val="single" w:sz="4" w:space="0" w:color="auto"/>
              <w:bottom w:val="single" w:sz="4" w:space="0" w:color="auto"/>
              <w:right w:val="single" w:sz="4" w:space="0" w:color="auto"/>
            </w:tcBorders>
          </w:tcPr>
          <w:p w:rsidR="00EA7389" w:rsidRPr="006C5B88" w:rsidRDefault="00EA7389" w:rsidP="00EA7389">
            <w:pPr>
              <w:pStyle w:val="ConsPlusCell"/>
            </w:pPr>
            <w:r w:rsidRPr="006C5B88">
              <w:t>Задача 1</w:t>
            </w:r>
          </w:p>
        </w:tc>
      </w:tr>
      <w:tr w:rsidR="00EA7389">
        <w:tc>
          <w:tcPr>
            <w:tcW w:w="700" w:type="dxa"/>
            <w:tcBorders>
              <w:top w:val="nil"/>
              <w:left w:val="single" w:sz="4" w:space="0" w:color="auto"/>
              <w:bottom w:val="single" w:sz="4" w:space="0" w:color="auto"/>
              <w:right w:val="single" w:sz="4" w:space="0" w:color="auto"/>
            </w:tcBorders>
          </w:tcPr>
          <w:p w:rsidR="00EA7389" w:rsidRPr="006C5B88" w:rsidRDefault="00EA7389" w:rsidP="00EA7389">
            <w:pPr>
              <w:widowControl w:val="0"/>
              <w:autoSpaceDE w:val="0"/>
              <w:autoSpaceDN w:val="0"/>
              <w:adjustRightInd w:val="0"/>
              <w:jc w:val="center"/>
            </w:pPr>
          </w:p>
        </w:tc>
        <w:tc>
          <w:tcPr>
            <w:tcW w:w="2940" w:type="dxa"/>
            <w:tcBorders>
              <w:top w:val="nil"/>
              <w:left w:val="single" w:sz="4" w:space="0" w:color="auto"/>
              <w:bottom w:val="single" w:sz="4" w:space="0" w:color="auto"/>
              <w:right w:val="single" w:sz="4" w:space="0" w:color="auto"/>
            </w:tcBorders>
          </w:tcPr>
          <w:p w:rsidR="00EA7389" w:rsidRPr="006C5B88" w:rsidRDefault="00EA7389" w:rsidP="00EA7389">
            <w:pPr>
              <w:pStyle w:val="ConsPlusCell"/>
            </w:pPr>
            <w:r w:rsidRPr="006C5B88">
              <w:t>Целевой показатель 1</w:t>
            </w:r>
          </w:p>
        </w:tc>
        <w:tc>
          <w:tcPr>
            <w:tcW w:w="1120" w:type="dxa"/>
            <w:tcBorders>
              <w:top w:val="nil"/>
              <w:left w:val="single" w:sz="4" w:space="0" w:color="auto"/>
              <w:bottom w:val="single" w:sz="4" w:space="0" w:color="auto"/>
              <w:right w:val="single" w:sz="4" w:space="0" w:color="auto"/>
            </w:tcBorders>
          </w:tcPr>
          <w:p w:rsidR="00EA7389" w:rsidRPr="006C5B88" w:rsidRDefault="00EA7389" w:rsidP="00EA7389">
            <w:pPr>
              <w:pStyle w:val="ConsPlusCell"/>
            </w:pPr>
          </w:p>
        </w:tc>
        <w:tc>
          <w:tcPr>
            <w:tcW w:w="1680" w:type="dxa"/>
            <w:tcBorders>
              <w:top w:val="nil"/>
              <w:left w:val="single" w:sz="4" w:space="0" w:color="auto"/>
              <w:bottom w:val="single" w:sz="4" w:space="0" w:color="auto"/>
              <w:right w:val="single" w:sz="4" w:space="0" w:color="auto"/>
            </w:tcBorders>
          </w:tcPr>
          <w:p w:rsidR="00EA7389" w:rsidRPr="006C5B88" w:rsidRDefault="00EA7389" w:rsidP="00EA7389">
            <w:pPr>
              <w:pStyle w:val="ConsPlusCell"/>
            </w:pPr>
          </w:p>
        </w:tc>
        <w:tc>
          <w:tcPr>
            <w:tcW w:w="1540" w:type="dxa"/>
            <w:tcBorders>
              <w:top w:val="nil"/>
              <w:left w:val="single" w:sz="4" w:space="0" w:color="auto"/>
              <w:bottom w:val="single" w:sz="4" w:space="0" w:color="auto"/>
              <w:right w:val="single" w:sz="4" w:space="0" w:color="auto"/>
            </w:tcBorders>
          </w:tcPr>
          <w:p w:rsidR="00EA7389" w:rsidRPr="006C5B88" w:rsidRDefault="00EA7389" w:rsidP="00EA7389">
            <w:pPr>
              <w:pStyle w:val="ConsPlusCell"/>
            </w:pPr>
          </w:p>
        </w:tc>
        <w:tc>
          <w:tcPr>
            <w:tcW w:w="1540" w:type="dxa"/>
            <w:tcBorders>
              <w:top w:val="nil"/>
              <w:left w:val="single" w:sz="4" w:space="0" w:color="auto"/>
              <w:bottom w:val="single" w:sz="4" w:space="0" w:color="auto"/>
              <w:right w:val="single" w:sz="4" w:space="0" w:color="auto"/>
            </w:tcBorders>
          </w:tcPr>
          <w:p w:rsidR="00EA7389" w:rsidRPr="006C5B88" w:rsidRDefault="00EA7389" w:rsidP="00EA7389">
            <w:pPr>
              <w:pStyle w:val="ConsPlusCell"/>
            </w:pPr>
          </w:p>
        </w:tc>
      </w:tr>
      <w:tr w:rsidR="00EA7389">
        <w:tc>
          <w:tcPr>
            <w:tcW w:w="700" w:type="dxa"/>
            <w:tcBorders>
              <w:top w:val="nil"/>
              <w:left w:val="single" w:sz="4" w:space="0" w:color="auto"/>
              <w:bottom w:val="single" w:sz="4" w:space="0" w:color="auto"/>
              <w:right w:val="single" w:sz="4" w:space="0" w:color="auto"/>
            </w:tcBorders>
          </w:tcPr>
          <w:p w:rsidR="00EA7389" w:rsidRPr="006C5B88" w:rsidRDefault="00EA7389" w:rsidP="00EA7389">
            <w:pPr>
              <w:widowControl w:val="0"/>
              <w:autoSpaceDE w:val="0"/>
              <w:autoSpaceDN w:val="0"/>
              <w:adjustRightInd w:val="0"/>
              <w:jc w:val="center"/>
            </w:pPr>
          </w:p>
        </w:tc>
        <w:tc>
          <w:tcPr>
            <w:tcW w:w="2940" w:type="dxa"/>
            <w:tcBorders>
              <w:top w:val="nil"/>
              <w:left w:val="single" w:sz="4" w:space="0" w:color="auto"/>
              <w:bottom w:val="single" w:sz="4" w:space="0" w:color="auto"/>
              <w:right w:val="single" w:sz="4" w:space="0" w:color="auto"/>
            </w:tcBorders>
          </w:tcPr>
          <w:p w:rsidR="00EA7389" w:rsidRPr="006C5B88" w:rsidRDefault="00EA7389" w:rsidP="00EA7389">
            <w:pPr>
              <w:pStyle w:val="ConsPlusCell"/>
            </w:pPr>
            <w:r w:rsidRPr="006C5B88">
              <w:t>Целевой показатель 2…</w:t>
            </w:r>
          </w:p>
        </w:tc>
        <w:tc>
          <w:tcPr>
            <w:tcW w:w="1120" w:type="dxa"/>
            <w:tcBorders>
              <w:top w:val="nil"/>
              <w:left w:val="single" w:sz="4" w:space="0" w:color="auto"/>
              <w:bottom w:val="single" w:sz="4" w:space="0" w:color="auto"/>
              <w:right w:val="single" w:sz="4" w:space="0" w:color="auto"/>
            </w:tcBorders>
          </w:tcPr>
          <w:p w:rsidR="00EA7389" w:rsidRPr="006C5B88" w:rsidRDefault="00EA7389" w:rsidP="00EA7389">
            <w:pPr>
              <w:pStyle w:val="ConsPlusCell"/>
            </w:pPr>
          </w:p>
        </w:tc>
        <w:tc>
          <w:tcPr>
            <w:tcW w:w="1680" w:type="dxa"/>
            <w:tcBorders>
              <w:top w:val="nil"/>
              <w:left w:val="single" w:sz="4" w:space="0" w:color="auto"/>
              <w:bottom w:val="single" w:sz="4" w:space="0" w:color="auto"/>
              <w:right w:val="single" w:sz="4" w:space="0" w:color="auto"/>
            </w:tcBorders>
          </w:tcPr>
          <w:p w:rsidR="00EA7389" w:rsidRPr="006C5B88" w:rsidRDefault="00EA7389" w:rsidP="00EA7389">
            <w:pPr>
              <w:pStyle w:val="ConsPlusCell"/>
            </w:pPr>
          </w:p>
        </w:tc>
        <w:tc>
          <w:tcPr>
            <w:tcW w:w="1540" w:type="dxa"/>
            <w:tcBorders>
              <w:top w:val="nil"/>
              <w:left w:val="single" w:sz="4" w:space="0" w:color="auto"/>
              <w:bottom w:val="single" w:sz="4" w:space="0" w:color="auto"/>
              <w:right w:val="single" w:sz="4" w:space="0" w:color="auto"/>
            </w:tcBorders>
          </w:tcPr>
          <w:p w:rsidR="00EA7389" w:rsidRPr="006C5B88" w:rsidRDefault="00EA7389" w:rsidP="00EA7389">
            <w:pPr>
              <w:pStyle w:val="ConsPlusCell"/>
            </w:pPr>
          </w:p>
        </w:tc>
        <w:tc>
          <w:tcPr>
            <w:tcW w:w="1540" w:type="dxa"/>
            <w:tcBorders>
              <w:top w:val="nil"/>
              <w:left w:val="single" w:sz="4" w:space="0" w:color="auto"/>
              <w:bottom w:val="single" w:sz="4" w:space="0" w:color="auto"/>
              <w:right w:val="single" w:sz="4" w:space="0" w:color="auto"/>
            </w:tcBorders>
          </w:tcPr>
          <w:p w:rsidR="00EA7389" w:rsidRPr="006C5B88" w:rsidRDefault="00EA7389" w:rsidP="00EA7389">
            <w:pPr>
              <w:pStyle w:val="ConsPlusCell"/>
            </w:pPr>
          </w:p>
        </w:tc>
      </w:tr>
      <w:tr w:rsidR="00EA7389">
        <w:tc>
          <w:tcPr>
            <w:tcW w:w="700" w:type="dxa"/>
            <w:tcBorders>
              <w:top w:val="nil"/>
              <w:left w:val="single" w:sz="4" w:space="0" w:color="auto"/>
              <w:bottom w:val="single" w:sz="4" w:space="0" w:color="auto"/>
              <w:right w:val="single" w:sz="4" w:space="0" w:color="auto"/>
            </w:tcBorders>
          </w:tcPr>
          <w:p w:rsidR="00EA7389" w:rsidRPr="006C5B88" w:rsidRDefault="00EA7389" w:rsidP="00EA7389">
            <w:pPr>
              <w:widowControl w:val="0"/>
              <w:autoSpaceDE w:val="0"/>
              <w:autoSpaceDN w:val="0"/>
              <w:adjustRightInd w:val="0"/>
              <w:jc w:val="center"/>
            </w:pPr>
          </w:p>
        </w:tc>
        <w:tc>
          <w:tcPr>
            <w:tcW w:w="8820" w:type="dxa"/>
            <w:gridSpan w:val="5"/>
            <w:tcBorders>
              <w:top w:val="nil"/>
              <w:left w:val="single" w:sz="4" w:space="0" w:color="auto"/>
              <w:bottom w:val="single" w:sz="4" w:space="0" w:color="auto"/>
              <w:right w:val="single" w:sz="4" w:space="0" w:color="auto"/>
            </w:tcBorders>
          </w:tcPr>
          <w:p w:rsidR="00EA7389" w:rsidRPr="006C5B88" w:rsidRDefault="00EA7389" w:rsidP="00EA7389">
            <w:pPr>
              <w:pStyle w:val="ConsPlusCell"/>
            </w:pPr>
            <w:r w:rsidRPr="006C5B88">
              <w:t>Задача 2</w:t>
            </w:r>
          </w:p>
        </w:tc>
      </w:tr>
      <w:tr w:rsidR="00EA7389">
        <w:tc>
          <w:tcPr>
            <w:tcW w:w="700" w:type="dxa"/>
            <w:tcBorders>
              <w:top w:val="nil"/>
              <w:left w:val="single" w:sz="4" w:space="0" w:color="auto"/>
              <w:bottom w:val="single" w:sz="4" w:space="0" w:color="auto"/>
              <w:right w:val="single" w:sz="4" w:space="0" w:color="auto"/>
            </w:tcBorders>
          </w:tcPr>
          <w:p w:rsidR="00EA7389" w:rsidRPr="006C5B88" w:rsidRDefault="00EA7389" w:rsidP="00EA7389">
            <w:pPr>
              <w:widowControl w:val="0"/>
              <w:autoSpaceDE w:val="0"/>
              <w:autoSpaceDN w:val="0"/>
              <w:adjustRightInd w:val="0"/>
              <w:jc w:val="center"/>
            </w:pPr>
          </w:p>
        </w:tc>
        <w:tc>
          <w:tcPr>
            <w:tcW w:w="2940" w:type="dxa"/>
            <w:tcBorders>
              <w:top w:val="nil"/>
              <w:left w:val="single" w:sz="4" w:space="0" w:color="auto"/>
              <w:bottom w:val="single" w:sz="4" w:space="0" w:color="auto"/>
              <w:right w:val="single" w:sz="4" w:space="0" w:color="auto"/>
            </w:tcBorders>
          </w:tcPr>
          <w:p w:rsidR="00EA7389" w:rsidRPr="006C5B88" w:rsidRDefault="00EA7389" w:rsidP="00EA7389">
            <w:pPr>
              <w:pStyle w:val="ConsPlusCell"/>
            </w:pPr>
            <w:r w:rsidRPr="006C5B88">
              <w:t>Целевой показатель 3</w:t>
            </w:r>
          </w:p>
        </w:tc>
        <w:tc>
          <w:tcPr>
            <w:tcW w:w="1120" w:type="dxa"/>
            <w:tcBorders>
              <w:top w:val="nil"/>
              <w:left w:val="single" w:sz="4" w:space="0" w:color="auto"/>
              <w:bottom w:val="single" w:sz="4" w:space="0" w:color="auto"/>
              <w:right w:val="single" w:sz="4" w:space="0" w:color="auto"/>
            </w:tcBorders>
          </w:tcPr>
          <w:p w:rsidR="00EA7389" w:rsidRPr="006C5B88" w:rsidRDefault="00EA7389" w:rsidP="00EA7389">
            <w:pPr>
              <w:pStyle w:val="ConsPlusCell"/>
            </w:pPr>
          </w:p>
        </w:tc>
        <w:tc>
          <w:tcPr>
            <w:tcW w:w="1680" w:type="dxa"/>
            <w:tcBorders>
              <w:top w:val="nil"/>
              <w:left w:val="single" w:sz="4" w:space="0" w:color="auto"/>
              <w:bottom w:val="single" w:sz="4" w:space="0" w:color="auto"/>
              <w:right w:val="single" w:sz="4" w:space="0" w:color="auto"/>
            </w:tcBorders>
          </w:tcPr>
          <w:p w:rsidR="00EA7389" w:rsidRPr="006C5B88" w:rsidRDefault="00EA7389" w:rsidP="00EA7389">
            <w:pPr>
              <w:pStyle w:val="ConsPlusCell"/>
            </w:pPr>
          </w:p>
        </w:tc>
        <w:tc>
          <w:tcPr>
            <w:tcW w:w="1540" w:type="dxa"/>
            <w:tcBorders>
              <w:top w:val="nil"/>
              <w:left w:val="single" w:sz="4" w:space="0" w:color="auto"/>
              <w:bottom w:val="single" w:sz="4" w:space="0" w:color="auto"/>
              <w:right w:val="single" w:sz="4" w:space="0" w:color="auto"/>
            </w:tcBorders>
          </w:tcPr>
          <w:p w:rsidR="00EA7389" w:rsidRPr="006C5B88" w:rsidRDefault="00EA7389" w:rsidP="00EA7389">
            <w:pPr>
              <w:pStyle w:val="ConsPlusCell"/>
            </w:pPr>
          </w:p>
        </w:tc>
        <w:tc>
          <w:tcPr>
            <w:tcW w:w="1540" w:type="dxa"/>
            <w:tcBorders>
              <w:top w:val="nil"/>
              <w:left w:val="single" w:sz="4" w:space="0" w:color="auto"/>
              <w:bottom w:val="single" w:sz="4" w:space="0" w:color="auto"/>
              <w:right w:val="single" w:sz="4" w:space="0" w:color="auto"/>
            </w:tcBorders>
          </w:tcPr>
          <w:p w:rsidR="00EA7389" w:rsidRPr="006C5B88" w:rsidRDefault="00EA7389" w:rsidP="00EA7389">
            <w:pPr>
              <w:pStyle w:val="ConsPlusCell"/>
            </w:pPr>
          </w:p>
        </w:tc>
      </w:tr>
      <w:tr w:rsidR="00EA7389">
        <w:tc>
          <w:tcPr>
            <w:tcW w:w="700" w:type="dxa"/>
            <w:tcBorders>
              <w:top w:val="nil"/>
              <w:left w:val="single" w:sz="4" w:space="0" w:color="auto"/>
              <w:bottom w:val="single" w:sz="4" w:space="0" w:color="auto"/>
              <w:right w:val="single" w:sz="4" w:space="0" w:color="auto"/>
            </w:tcBorders>
          </w:tcPr>
          <w:p w:rsidR="00EA7389" w:rsidRPr="006C5B88" w:rsidRDefault="00EA7389" w:rsidP="00EA7389">
            <w:pPr>
              <w:widowControl w:val="0"/>
              <w:autoSpaceDE w:val="0"/>
              <w:autoSpaceDN w:val="0"/>
              <w:adjustRightInd w:val="0"/>
              <w:jc w:val="center"/>
            </w:pPr>
          </w:p>
        </w:tc>
        <w:tc>
          <w:tcPr>
            <w:tcW w:w="2940" w:type="dxa"/>
            <w:tcBorders>
              <w:top w:val="nil"/>
              <w:left w:val="single" w:sz="4" w:space="0" w:color="auto"/>
              <w:bottom w:val="single" w:sz="4" w:space="0" w:color="auto"/>
              <w:right w:val="single" w:sz="4" w:space="0" w:color="auto"/>
            </w:tcBorders>
          </w:tcPr>
          <w:p w:rsidR="00EA7389" w:rsidRPr="006C5B88" w:rsidRDefault="00EA7389" w:rsidP="00EA7389">
            <w:pPr>
              <w:pStyle w:val="ConsPlusCell"/>
            </w:pPr>
            <w:r w:rsidRPr="006C5B88">
              <w:t>Целевой показатель 4…</w:t>
            </w:r>
          </w:p>
        </w:tc>
        <w:tc>
          <w:tcPr>
            <w:tcW w:w="1120" w:type="dxa"/>
            <w:tcBorders>
              <w:top w:val="nil"/>
              <w:left w:val="single" w:sz="4" w:space="0" w:color="auto"/>
              <w:bottom w:val="single" w:sz="4" w:space="0" w:color="auto"/>
              <w:right w:val="single" w:sz="4" w:space="0" w:color="auto"/>
            </w:tcBorders>
          </w:tcPr>
          <w:p w:rsidR="00EA7389" w:rsidRPr="006C5B88" w:rsidRDefault="00EA7389" w:rsidP="00EA7389">
            <w:pPr>
              <w:pStyle w:val="ConsPlusCell"/>
            </w:pPr>
          </w:p>
        </w:tc>
        <w:tc>
          <w:tcPr>
            <w:tcW w:w="1680" w:type="dxa"/>
            <w:tcBorders>
              <w:top w:val="nil"/>
              <w:left w:val="single" w:sz="4" w:space="0" w:color="auto"/>
              <w:bottom w:val="single" w:sz="4" w:space="0" w:color="auto"/>
              <w:right w:val="single" w:sz="4" w:space="0" w:color="auto"/>
            </w:tcBorders>
          </w:tcPr>
          <w:p w:rsidR="00EA7389" w:rsidRPr="006C5B88" w:rsidRDefault="00EA7389" w:rsidP="00EA7389">
            <w:pPr>
              <w:pStyle w:val="ConsPlusCell"/>
            </w:pPr>
          </w:p>
        </w:tc>
        <w:tc>
          <w:tcPr>
            <w:tcW w:w="1540" w:type="dxa"/>
            <w:tcBorders>
              <w:top w:val="nil"/>
              <w:left w:val="single" w:sz="4" w:space="0" w:color="auto"/>
              <w:bottom w:val="single" w:sz="4" w:space="0" w:color="auto"/>
              <w:right w:val="single" w:sz="4" w:space="0" w:color="auto"/>
            </w:tcBorders>
          </w:tcPr>
          <w:p w:rsidR="00EA7389" w:rsidRPr="006C5B88" w:rsidRDefault="00EA7389" w:rsidP="00EA7389">
            <w:pPr>
              <w:pStyle w:val="ConsPlusCell"/>
            </w:pPr>
          </w:p>
        </w:tc>
        <w:tc>
          <w:tcPr>
            <w:tcW w:w="1540" w:type="dxa"/>
            <w:tcBorders>
              <w:top w:val="nil"/>
              <w:left w:val="single" w:sz="4" w:space="0" w:color="auto"/>
              <w:bottom w:val="single" w:sz="4" w:space="0" w:color="auto"/>
              <w:right w:val="single" w:sz="4" w:space="0" w:color="auto"/>
            </w:tcBorders>
          </w:tcPr>
          <w:p w:rsidR="00EA7389" w:rsidRPr="006C5B88" w:rsidRDefault="00EA7389" w:rsidP="00EA7389">
            <w:pPr>
              <w:pStyle w:val="ConsPlusCell"/>
            </w:pPr>
          </w:p>
        </w:tc>
      </w:tr>
    </w:tbl>
    <w:p w:rsidR="00AD7E88" w:rsidRDefault="00AD7E88" w:rsidP="00AD7E88">
      <w:pPr>
        <w:widowControl w:val="0"/>
        <w:autoSpaceDE w:val="0"/>
        <w:autoSpaceDN w:val="0"/>
        <w:adjustRightInd w:val="0"/>
        <w:ind w:firstLine="540"/>
        <w:jc w:val="both"/>
        <w:rPr>
          <w:sz w:val="16"/>
          <w:szCs w:val="16"/>
        </w:rPr>
      </w:pPr>
    </w:p>
    <w:p w:rsidR="00AD7E88" w:rsidRDefault="00AD7E88" w:rsidP="00AD7E88">
      <w:pPr>
        <w:widowControl w:val="0"/>
        <w:autoSpaceDE w:val="0"/>
        <w:autoSpaceDN w:val="0"/>
        <w:adjustRightInd w:val="0"/>
        <w:jc w:val="both"/>
        <w:rPr>
          <w:sz w:val="20"/>
          <w:szCs w:val="20"/>
        </w:rPr>
      </w:pPr>
    </w:p>
    <w:p w:rsidR="006C5B88" w:rsidRDefault="006C5B88" w:rsidP="004D6616">
      <w:pPr>
        <w:autoSpaceDE w:val="0"/>
        <w:autoSpaceDN w:val="0"/>
        <w:adjustRightInd w:val="0"/>
        <w:jc w:val="right"/>
        <w:outlineLvl w:val="1"/>
      </w:pPr>
    </w:p>
    <w:p w:rsidR="006C5B88" w:rsidRDefault="006C5B88" w:rsidP="004D6616">
      <w:pPr>
        <w:autoSpaceDE w:val="0"/>
        <w:autoSpaceDN w:val="0"/>
        <w:adjustRightInd w:val="0"/>
        <w:jc w:val="right"/>
        <w:outlineLvl w:val="1"/>
      </w:pPr>
    </w:p>
    <w:p w:rsidR="006C5B88" w:rsidRDefault="006C5B88" w:rsidP="004D6616">
      <w:pPr>
        <w:autoSpaceDE w:val="0"/>
        <w:autoSpaceDN w:val="0"/>
        <w:adjustRightInd w:val="0"/>
        <w:jc w:val="right"/>
        <w:outlineLvl w:val="1"/>
      </w:pPr>
    </w:p>
    <w:p w:rsidR="006C5B88" w:rsidRDefault="006C5B88" w:rsidP="004D6616">
      <w:pPr>
        <w:autoSpaceDE w:val="0"/>
        <w:autoSpaceDN w:val="0"/>
        <w:adjustRightInd w:val="0"/>
        <w:jc w:val="right"/>
        <w:outlineLvl w:val="1"/>
      </w:pPr>
    </w:p>
    <w:p w:rsidR="006C5B88" w:rsidRDefault="006C5B88" w:rsidP="004D6616">
      <w:pPr>
        <w:autoSpaceDE w:val="0"/>
        <w:autoSpaceDN w:val="0"/>
        <w:adjustRightInd w:val="0"/>
        <w:jc w:val="right"/>
        <w:outlineLvl w:val="1"/>
      </w:pPr>
    </w:p>
    <w:p w:rsidR="006C5B88" w:rsidRDefault="006C5B88" w:rsidP="004D6616">
      <w:pPr>
        <w:autoSpaceDE w:val="0"/>
        <w:autoSpaceDN w:val="0"/>
        <w:adjustRightInd w:val="0"/>
        <w:jc w:val="right"/>
        <w:outlineLvl w:val="1"/>
      </w:pPr>
    </w:p>
    <w:p w:rsidR="006C5B88" w:rsidRDefault="006C5B88" w:rsidP="004D6616">
      <w:pPr>
        <w:autoSpaceDE w:val="0"/>
        <w:autoSpaceDN w:val="0"/>
        <w:adjustRightInd w:val="0"/>
        <w:jc w:val="right"/>
        <w:outlineLvl w:val="1"/>
      </w:pPr>
    </w:p>
    <w:p w:rsidR="006C5B88" w:rsidRDefault="006C5B88" w:rsidP="004D6616">
      <w:pPr>
        <w:autoSpaceDE w:val="0"/>
        <w:autoSpaceDN w:val="0"/>
        <w:adjustRightInd w:val="0"/>
        <w:jc w:val="right"/>
        <w:outlineLvl w:val="1"/>
      </w:pPr>
    </w:p>
    <w:p w:rsidR="006C5B88" w:rsidRDefault="006C5B88" w:rsidP="004D6616">
      <w:pPr>
        <w:autoSpaceDE w:val="0"/>
        <w:autoSpaceDN w:val="0"/>
        <w:adjustRightInd w:val="0"/>
        <w:jc w:val="right"/>
        <w:outlineLvl w:val="1"/>
      </w:pPr>
    </w:p>
    <w:p w:rsidR="006C5B88" w:rsidRDefault="006C5B88" w:rsidP="004D6616">
      <w:pPr>
        <w:autoSpaceDE w:val="0"/>
        <w:autoSpaceDN w:val="0"/>
        <w:adjustRightInd w:val="0"/>
        <w:jc w:val="right"/>
        <w:outlineLvl w:val="1"/>
      </w:pPr>
    </w:p>
    <w:p w:rsidR="006C5B88" w:rsidRDefault="006C5B88" w:rsidP="004D6616">
      <w:pPr>
        <w:autoSpaceDE w:val="0"/>
        <w:autoSpaceDN w:val="0"/>
        <w:adjustRightInd w:val="0"/>
        <w:jc w:val="right"/>
        <w:outlineLvl w:val="1"/>
      </w:pPr>
    </w:p>
    <w:p w:rsidR="000502C3" w:rsidRDefault="000502C3" w:rsidP="004D6616">
      <w:pPr>
        <w:autoSpaceDE w:val="0"/>
        <w:autoSpaceDN w:val="0"/>
        <w:adjustRightInd w:val="0"/>
        <w:jc w:val="right"/>
        <w:outlineLvl w:val="1"/>
      </w:pPr>
    </w:p>
    <w:p w:rsidR="000502C3" w:rsidRDefault="000502C3" w:rsidP="004D6616">
      <w:pPr>
        <w:autoSpaceDE w:val="0"/>
        <w:autoSpaceDN w:val="0"/>
        <w:adjustRightInd w:val="0"/>
        <w:jc w:val="right"/>
        <w:outlineLvl w:val="1"/>
      </w:pPr>
    </w:p>
    <w:p w:rsidR="000502C3" w:rsidRDefault="000502C3" w:rsidP="004D6616">
      <w:pPr>
        <w:autoSpaceDE w:val="0"/>
        <w:autoSpaceDN w:val="0"/>
        <w:adjustRightInd w:val="0"/>
        <w:jc w:val="right"/>
        <w:outlineLvl w:val="1"/>
      </w:pPr>
    </w:p>
    <w:p w:rsidR="000502C3" w:rsidRDefault="000502C3" w:rsidP="004D6616">
      <w:pPr>
        <w:autoSpaceDE w:val="0"/>
        <w:autoSpaceDN w:val="0"/>
        <w:adjustRightInd w:val="0"/>
        <w:jc w:val="right"/>
        <w:outlineLvl w:val="1"/>
      </w:pPr>
    </w:p>
    <w:p w:rsidR="000502C3" w:rsidRDefault="000502C3" w:rsidP="004D6616">
      <w:pPr>
        <w:autoSpaceDE w:val="0"/>
        <w:autoSpaceDN w:val="0"/>
        <w:adjustRightInd w:val="0"/>
        <w:jc w:val="right"/>
        <w:outlineLvl w:val="1"/>
      </w:pPr>
    </w:p>
    <w:p w:rsidR="000502C3" w:rsidRDefault="000502C3" w:rsidP="004D6616">
      <w:pPr>
        <w:autoSpaceDE w:val="0"/>
        <w:autoSpaceDN w:val="0"/>
        <w:adjustRightInd w:val="0"/>
        <w:jc w:val="right"/>
        <w:outlineLvl w:val="1"/>
      </w:pPr>
    </w:p>
    <w:p w:rsidR="000502C3" w:rsidRDefault="000502C3" w:rsidP="004D6616">
      <w:pPr>
        <w:autoSpaceDE w:val="0"/>
        <w:autoSpaceDN w:val="0"/>
        <w:adjustRightInd w:val="0"/>
        <w:jc w:val="right"/>
        <w:outlineLvl w:val="1"/>
      </w:pPr>
    </w:p>
    <w:p w:rsidR="000502C3" w:rsidRDefault="000502C3" w:rsidP="004D6616">
      <w:pPr>
        <w:autoSpaceDE w:val="0"/>
        <w:autoSpaceDN w:val="0"/>
        <w:adjustRightInd w:val="0"/>
        <w:jc w:val="right"/>
        <w:outlineLvl w:val="1"/>
      </w:pPr>
    </w:p>
    <w:p w:rsidR="000502C3" w:rsidRDefault="000502C3" w:rsidP="004D6616">
      <w:pPr>
        <w:autoSpaceDE w:val="0"/>
        <w:autoSpaceDN w:val="0"/>
        <w:adjustRightInd w:val="0"/>
        <w:jc w:val="right"/>
        <w:outlineLvl w:val="1"/>
      </w:pPr>
    </w:p>
    <w:p w:rsidR="000502C3" w:rsidRDefault="000502C3" w:rsidP="004D6616">
      <w:pPr>
        <w:autoSpaceDE w:val="0"/>
        <w:autoSpaceDN w:val="0"/>
        <w:adjustRightInd w:val="0"/>
        <w:jc w:val="right"/>
        <w:outlineLvl w:val="1"/>
      </w:pPr>
    </w:p>
    <w:p w:rsidR="000502C3" w:rsidRDefault="000502C3" w:rsidP="004D6616">
      <w:pPr>
        <w:autoSpaceDE w:val="0"/>
        <w:autoSpaceDN w:val="0"/>
        <w:adjustRightInd w:val="0"/>
        <w:jc w:val="right"/>
        <w:outlineLvl w:val="1"/>
      </w:pPr>
    </w:p>
    <w:p w:rsidR="000502C3" w:rsidRDefault="000502C3" w:rsidP="004D6616">
      <w:pPr>
        <w:autoSpaceDE w:val="0"/>
        <w:autoSpaceDN w:val="0"/>
        <w:adjustRightInd w:val="0"/>
        <w:jc w:val="right"/>
        <w:outlineLvl w:val="1"/>
      </w:pPr>
    </w:p>
    <w:p w:rsidR="000502C3" w:rsidRDefault="000502C3" w:rsidP="004D6616">
      <w:pPr>
        <w:autoSpaceDE w:val="0"/>
        <w:autoSpaceDN w:val="0"/>
        <w:adjustRightInd w:val="0"/>
        <w:jc w:val="right"/>
        <w:outlineLvl w:val="1"/>
      </w:pPr>
    </w:p>
    <w:p w:rsidR="000502C3" w:rsidRDefault="000502C3" w:rsidP="004D6616">
      <w:pPr>
        <w:autoSpaceDE w:val="0"/>
        <w:autoSpaceDN w:val="0"/>
        <w:adjustRightInd w:val="0"/>
        <w:jc w:val="right"/>
        <w:outlineLvl w:val="1"/>
      </w:pPr>
    </w:p>
    <w:p w:rsidR="000502C3" w:rsidRDefault="000502C3" w:rsidP="004D6616">
      <w:pPr>
        <w:autoSpaceDE w:val="0"/>
        <w:autoSpaceDN w:val="0"/>
        <w:adjustRightInd w:val="0"/>
        <w:jc w:val="right"/>
        <w:outlineLvl w:val="1"/>
      </w:pPr>
    </w:p>
    <w:p w:rsidR="000502C3" w:rsidRDefault="000502C3" w:rsidP="004D6616">
      <w:pPr>
        <w:autoSpaceDE w:val="0"/>
        <w:autoSpaceDN w:val="0"/>
        <w:adjustRightInd w:val="0"/>
        <w:jc w:val="right"/>
        <w:outlineLvl w:val="1"/>
      </w:pPr>
    </w:p>
    <w:p w:rsidR="000502C3" w:rsidRDefault="000502C3" w:rsidP="004D6616">
      <w:pPr>
        <w:autoSpaceDE w:val="0"/>
        <w:autoSpaceDN w:val="0"/>
        <w:adjustRightInd w:val="0"/>
        <w:jc w:val="right"/>
        <w:outlineLvl w:val="1"/>
      </w:pPr>
    </w:p>
    <w:p w:rsidR="000502C3" w:rsidRDefault="000502C3" w:rsidP="004D6616">
      <w:pPr>
        <w:autoSpaceDE w:val="0"/>
        <w:autoSpaceDN w:val="0"/>
        <w:adjustRightInd w:val="0"/>
        <w:jc w:val="right"/>
        <w:outlineLvl w:val="1"/>
      </w:pPr>
    </w:p>
    <w:p w:rsidR="000502C3" w:rsidRDefault="000502C3" w:rsidP="004D6616">
      <w:pPr>
        <w:autoSpaceDE w:val="0"/>
        <w:autoSpaceDN w:val="0"/>
        <w:adjustRightInd w:val="0"/>
        <w:jc w:val="right"/>
        <w:outlineLvl w:val="1"/>
      </w:pPr>
    </w:p>
    <w:p w:rsidR="000502C3" w:rsidRDefault="000502C3" w:rsidP="004D6616">
      <w:pPr>
        <w:autoSpaceDE w:val="0"/>
        <w:autoSpaceDN w:val="0"/>
        <w:adjustRightInd w:val="0"/>
        <w:jc w:val="right"/>
        <w:outlineLvl w:val="1"/>
      </w:pPr>
    </w:p>
    <w:p w:rsidR="000502C3" w:rsidRDefault="000502C3" w:rsidP="004D6616">
      <w:pPr>
        <w:autoSpaceDE w:val="0"/>
        <w:autoSpaceDN w:val="0"/>
        <w:adjustRightInd w:val="0"/>
        <w:jc w:val="right"/>
        <w:outlineLvl w:val="1"/>
      </w:pPr>
    </w:p>
    <w:p w:rsidR="000502C3" w:rsidRDefault="000502C3" w:rsidP="004D6616">
      <w:pPr>
        <w:autoSpaceDE w:val="0"/>
        <w:autoSpaceDN w:val="0"/>
        <w:adjustRightInd w:val="0"/>
        <w:jc w:val="right"/>
        <w:outlineLvl w:val="1"/>
      </w:pPr>
    </w:p>
    <w:p w:rsidR="000502C3" w:rsidRDefault="000502C3" w:rsidP="004D6616">
      <w:pPr>
        <w:autoSpaceDE w:val="0"/>
        <w:autoSpaceDN w:val="0"/>
        <w:adjustRightInd w:val="0"/>
        <w:jc w:val="right"/>
        <w:outlineLvl w:val="1"/>
      </w:pPr>
    </w:p>
    <w:p w:rsidR="000502C3" w:rsidRDefault="000502C3" w:rsidP="004D6616">
      <w:pPr>
        <w:autoSpaceDE w:val="0"/>
        <w:autoSpaceDN w:val="0"/>
        <w:adjustRightInd w:val="0"/>
        <w:jc w:val="right"/>
        <w:outlineLvl w:val="1"/>
      </w:pPr>
    </w:p>
    <w:p w:rsidR="004D6616" w:rsidRDefault="004D6616" w:rsidP="004D6616">
      <w:pPr>
        <w:autoSpaceDE w:val="0"/>
        <w:autoSpaceDN w:val="0"/>
        <w:adjustRightInd w:val="0"/>
        <w:jc w:val="right"/>
        <w:outlineLvl w:val="1"/>
      </w:pPr>
      <w:r>
        <w:lastRenderedPageBreak/>
        <w:t>Приложение 3</w:t>
      </w:r>
    </w:p>
    <w:p w:rsidR="004D6616" w:rsidRDefault="004D6616" w:rsidP="004D6616">
      <w:pPr>
        <w:autoSpaceDE w:val="0"/>
        <w:autoSpaceDN w:val="0"/>
        <w:adjustRightInd w:val="0"/>
        <w:jc w:val="right"/>
      </w:pPr>
      <w:r>
        <w:t>к Порядку принятия решений</w:t>
      </w:r>
    </w:p>
    <w:p w:rsidR="004D6616" w:rsidRDefault="004D6616" w:rsidP="004D6616">
      <w:pPr>
        <w:autoSpaceDE w:val="0"/>
        <w:autoSpaceDN w:val="0"/>
        <w:adjustRightInd w:val="0"/>
        <w:jc w:val="right"/>
      </w:pPr>
      <w:r>
        <w:t xml:space="preserve">о разработке </w:t>
      </w:r>
      <w:proofErr w:type="gramStart"/>
      <w:r>
        <w:t>муниципальных</w:t>
      </w:r>
      <w:proofErr w:type="gramEnd"/>
    </w:p>
    <w:p w:rsidR="004D6616" w:rsidRDefault="000502C3" w:rsidP="000502C3">
      <w:pPr>
        <w:autoSpaceDE w:val="0"/>
        <w:autoSpaceDN w:val="0"/>
        <w:adjustRightInd w:val="0"/>
        <w:jc w:val="right"/>
      </w:pPr>
      <w:r>
        <w:t>программ Сущевского сельского поселения</w:t>
      </w:r>
      <w:r w:rsidR="004D6616">
        <w:t>,</w:t>
      </w:r>
    </w:p>
    <w:p w:rsidR="004D6616" w:rsidRDefault="004D6616" w:rsidP="004D6616">
      <w:pPr>
        <w:autoSpaceDE w:val="0"/>
        <w:autoSpaceDN w:val="0"/>
        <w:adjustRightInd w:val="0"/>
        <w:jc w:val="right"/>
      </w:pPr>
      <w:r>
        <w:t>их формирования, реализации</w:t>
      </w:r>
    </w:p>
    <w:p w:rsidR="004D6616" w:rsidRDefault="004D6616" w:rsidP="004D6616">
      <w:pPr>
        <w:autoSpaceDE w:val="0"/>
        <w:autoSpaceDN w:val="0"/>
        <w:adjustRightInd w:val="0"/>
        <w:jc w:val="right"/>
      </w:pPr>
      <w:r>
        <w:t>и проведения оценки</w:t>
      </w:r>
    </w:p>
    <w:p w:rsidR="00AD4B2D" w:rsidRDefault="00AD4B2D" w:rsidP="00AD4B2D">
      <w:pPr>
        <w:autoSpaceDE w:val="0"/>
        <w:autoSpaceDN w:val="0"/>
        <w:adjustRightInd w:val="0"/>
        <w:jc w:val="right"/>
      </w:pPr>
      <w:r>
        <w:t>эффективности их реализации</w:t>
      </w:r>
    </w:p>
    <w:p w:rsidR="00AD4B2D" w:rsidRDefault="00AD4B2D" w:rsidP="004D6616">
      <w:pPr>
        <w:autoSpaceDE w:val="0"/>
        <w:autoSpaceDN w:val="0"/>
        <w:adjustRightInd w:val="0"/>
        <w:jc w:val="right"/>
      </w:pPr>
    </w:p>
    <w:p w:rsidR="006C5B88" w:rsidRDefault="004D6616" w:rsidP="004D6616">
      <w:pPr>
        <w:jc w:val="center"/>
      </w:pPr>
      <w:r>
        <w:t>П</w:t>
      </w:r>
      <w:r w:rsidR="006C5B88">
        <w:t xml:space="preserve">ЛАН МЕРОПРИЯТИЙ </w:t>
      </w:r>
    </w:p>
    <w:p w:rsidR="004D6616" w:rsidRDefault="004D6616" w:rsidP="004D6616">
      <w:pPr>
        <w:jc w:val="center"/>
      </w:pPr>
      <w:r>
        <w:t>по выполнению муниципальной программы</w:t>
      </w:r>
    </w:p>
    <w:p w:rsidR="006C5B88" w:rsidRDefault="006C5B88" w:rsidP="004D6616">
      <w:pPr>
        <w:jc w:val="center"/>
      </w:pPr>
      <w:r>
        <w:t>_________________________________________________________________</w:t>
      </w:r>
    </w:p>
    <w:p w:rsidR="004D6616" w:rsidRDefault="004D6616" w:rsidP="004D6616">
      <w:pPr>
        <w:pStyle w:val="ConsPlusCell"/>
        <w:jc w:val="center"/>
      </w:pPr>
      <w:r>
        <w:t xml:space="preserve"> «наименование муниципальной программы»</w:t>
      </w:r>
    </w:p>
    <w:p w:rsidR="001B66CF" w:rsidRDefault="001B66CF" w:rsidP="004D6616">
      <w:pPr>
        <w:pStyle w:val="ConsPlusCell"/>
        <w:jc w:val="center"/>
      </w:pPr>
    </w:p>
    <w:tbl>
      <w:tblPr>
        <w:tblW w:w="10194" w:type="dxa"/>
        <w:jc w:val="center"/>
        <w:tblInd w:w="775" w:type="dxa"/>
        <w:tblLayout w:type="fixed"/>
        <w:tblCellMar>
          <w:left w:w="75" w:type="dxa"/>
          <w:right w:w="75" w:type="dxa"/>
        </w:tblCellMar>
        <w:tblLook w:val="0000" w:firstRow="0" w:lastRow="0" w:firstColumn="0" w:lastColumn="0" w:noHBand="0" w:noVBand="0"/>
      </w:tblPr>
      <w:tblGrid>
        <w:gridCol w:w="356"/>
        <w:gridCol w:w="3538"/>
        <w:gridCol w:w="980"/>
        <w:gridCol w:w="1260"/>
        <w:gridCol w:w="1260"/>
        <w:gridCol w:w="1260"/>
        <w:gridCol w:w="1540"/>
      </w:tblGrid>
      <w:tr w:rsidR="001B66CF">
        <w:trPr>
          <w:tblHeader/>
          <w:jc w:val="center"/>
        </w:trPr>
        <w:tc>
          <w:tcPr>
            <w:tcW w:w="356" w:type="dxa"/>
            <w:vMerge w:val="restart"/>
            <w:tcBorders>
              <w:top w:val="single" w:sz="4" w:space="0" w:color="auto"/>
              <w:left w:val="single" w:sz="4" w:space="0" w:color="auto"/>
              <w:right w:val="single" w:sz="4" w:space="0" w:color="auto"/>
            </w:tcBorders>
          </w:tcPr>
          <w:p w:rsidR="001B66CF" w:rsidRPr="001B66CF" w:rsidRDefault="001B66CF" w:rsidP="008F52D3">
            <w:pPr>
              <w:widowControl w:val="0"/>
              <w:autoSpaceDE w:val="0"/>
              <w:autoSpaceDN w:val="0"/>
              <w:adjustRightInd w:val="0"/>
              <w:jc w:val="center"/>
              <w:rPr>
                <w:b/>
                <w:sz w:val="22"/>
                <w:szCs w:val="22"/>
                <w:lang w:val="en-US"/>
              </w:rPr>
            </w:pPr>
            <w:r w:rsidRPr="001B66CF">
              <w:rPr>
                <w:b/>
                <w:sz w:val="22"/>
                <w:szCs w:val="22"/>
              </w:rPr>
              <w:t xml:space="preserve">№ </w:t>
            </w:r>
            <w:proofErr w:type="gramStart"/>
            <w:r w:rsidRPr="001B66CF">
              <w:rPr>
                <w:b/>
                <w:sz w:val="22"/>
                <w:szCs w:val="22"/>
              </w:rPr>
              <w:t>п</w:t>
            </w:r>
            <w:proofErr w:type="gramEnd"/>
            <w:r w:rsidRPr="001B66CF">
              <w:rPr>
                <w:b/>
                <w:sz w:val="22"/>
                <w:szCs w:val="22"/>
              </w:rPr>
              <w:t>/п</w:t>
            </w:r>
          </w:p>
        </w:tc>
        <w:tc>
          <w:tcPr>
            <w:tcW w:w="3538" w:type="dxa"/>
            <w:vMerge w:val="restart"/>
            <w:tcBorders>
              <w:top w:val="single" w:sz="4" w:space="0" w:color="auto"/>
              <w:left w:val="single" w:sz="4" w:space="0" w:color="auto"/>
              <w:right w:val="single" w:sz="4" w:space="0" w:color="auto"/>
            </w:tcBorders>
          </w:tcPr>
          <w:p w:rsidR="001B66CF" w:rsidRPr="001B66CF" w:rsidRDefault="001B66CF" w:rsidP="008F52D3">
            <w:pPr>
              <w:widowControl w:val="0"/>
              <w:autoSpaceDE w:val="0"/>
              <w:autoSpaceDN w:val="0"/>
              <w:adjustRightInd w:val="0"/>
              <w:jc w:val="center"/>
              <w:rPr>
                <w:b/>
                <w:sz w:val="22"/>
                <w:szCs w:val="22"/>
              </w:rPr>
            </w:pPr>
            <w:r w:rsidRPr="001B66CF">
              <w:rPr>
                <w:b/>
                <w:sz w:val="22"/>
                <w:szCs w:val="22"/>
              </w:rPr>
              <w:t>Наименование мероприятия и источники финансирования</w:t>
            </w:r>
          </w:p>
        </w:tc>
        <w:tc>
          <w:tcPr>
            <w:tcW w:w="6300" w:type="dxa"/>
            <w:gridSpan w:val="5"/>
            <w:tcBorders>
              <w:top w:val="single" w:sz="4" w:space="0" w:color="auto"/>
              <w:left w:val="single" w:sz="4" w:space="0" w:color="auto"/>
              <w:bottom w:val="single" w:sz="4" w:space="0" w:color="auto"/>
              <w:right w:val="single" w:sz="4" w:space="0" w:color="auto"/>
            </w:tcBorders>
          </w:tcPr>
          <w:p w:rsidR="001B66CF" w:rsidRPr="001B66CF" w:rsidRDefault="001B66CF" w:rsidP="008F52D3">
            <w:pPr>
              <w:pStyle w:val="ConsPlusCell"/>
              <w:jc w:val="center"/>
              <w:rPr>
                <w:b/>
                <w:sz w:val="22"/>
                <w:szCs w:val="22"/>
              </w:rPr>
            </w:pPr>
            <w:r w:rsidRPr="001B66CF">
              <w:rPr>
                <w:b/>
                <w:sz w:val="22"/>
                <w:szCs w:val="22"/>
              </w:rPr>
              <w:t>Объем расходов на выполнение мероприятия за счет всех источников ресурсного обеспечения, тыс. рублей</w:t>
            </w:r>
          </w:p>
        </w:tc>
      </w:tr>
      <w:tr w:rsidR="001B66CF">
        <w:trPr>
          <w:tblHeader/>
          <w:jc w:val="center"/>
        </w:trPr>
        <w:tc>
          <w:tcPr>
            <w:tcW w:w="356" w:type="dxa"/>
            <w:vMerge/>
            <w:tcBorders>
              <w:left w:val="single" w:sz="4" w:space="0" w:color="auto"/>
              <w:bottom w:val="single" w:sz="4" w:space="0" w:color="auto"/>
              <w:right w:val="single" w:sz="4" w:space="0" w:color="auto"/>
            </w:tcBorders>
          </w:tcPr>
          <w:p w:rsidR="001B66CF" w:rsidRPr="001B66CF" w:rsidRDefault="001B66CF" w:rsidP="008F52D3">
            <w:pPr>
              <w:widowControl w:val="0"/>
              <w:autoSpaceDE w:val="0"/>
              <w:autoSpaceDN w:val="0"/>
              <w:adjustRightInd w:val="0"/>
              <w:jc w:val="center"/>
              <w:rPr>
                <w:b/>
                <w:sz w:val="22"/>
                <w:szCs w:val="22"/>
              </w:rPr>
            </w:pPr>
          </w:p>
        </w:tc>
        <w:tc>
          <w:tcPr>
            <w:tcW w:w="3538" w:type="dxa"/>
            <w:vMerge/>
            <w:tcBorders>
              <w:left w:val="single" w:sz="4" w:space="0" w:color="auto"/>
              <w:bottom w:val="single" w:sz="4" w:space="0" w:color="auto"/>
              <w:right w:val="single" w:sz="4" w:space="0" w:color="auto"/>
            </w:tcBorders>
          </w:tcPr>
          <w:p w:rsidR="001B66CF" w:rsidRPr="001B66CF" w:rsidRDefault="001B66CF" w:rsidP="008F52D3">
            <w:pPr>
              <w:widowControl w:val="0"/>
              <w:autoSpaceDE w:val="0"/>
              <w:autoSpaceDN w:val="0"/>
              <w:adjustRightInd w:val="0"/>
              <w:jc w:val="center"/>
              <w:rPr>
                <w:b/>
                <w:sz w:val="22"/>
                <w:szCs w:val="22"/>
              </w:rPr>
            </w:pPr>
          </w:p>
        </w:tc>
        <w:tc>
          <w:tcPr>
            <w:tcW w:w="980" w:type="dxa"/>
            <w:tcBorders>
              <w:top w:val="single" w:sz="4" w:space="0" w:color="auto"/>
              <w:left w:val="single" w:sz="4" w:space="0" w:color="auto"/>
              <w:bottom w:val="single" w:sz="4" w:space="0" w:color="auto"/>
              <w:right w:val="single" w:sz="4" w:space="0" w:color="auto"/>
            </w:tcBorders>
          </w:tcPr>
          <w:p w:rsidR="001B66CF" w:rsidRPr="001B66CF" w:rsidRDefault="001B66CF" w:rsidP="008F52D3">
            <w:pPr>
              <w:pStyle w:val="ConsPlusCell"/>
              <w:jc w:val="center"/>
              <w:rPr>
                <w:b/>
                <w:sz w:val="22"/>
                <w:szCs w:val="22"/>
              </w:rPr>
            </w:pPr>
            <w:r>
              <w:rPr>
                <w:b/>
                <w:sz w:val="22"/>
                <w:szCs w:val="22"/>
              </w:rPr>
              <w:t>Всего</w:t>
            </w:r>
          </w:p>
        </w:tc>
        <w:tc>
          <w:tcPr>
            <w:tcW w:w="1260" w:type="dxa"/>
            <w:tcBorders>
              <w:top w:val="single" w:sz="4" w:space="0" w:color="auto"/>
              <w:left w:val="single" w:sz="4" w:space="0" w:color="auto"/>
              <w:bottom w:val="single" w:sz="4" w:space="0" w:color="auto"/>
              <w:right w:val="single" w:sz="4" w:space="0" w:color="auto"/>
            </w:tcBorders>
          </w:tcPr>
          <w:p w:rsidR="001B66CF" w:rsidRPr="001B66CF" w:rsidRDefault="001B66CF" w:rsidP="008F52D3">
            <w:pPr>
              <w:pStyle w:val="ConsPlusCell"/>
              <w:jc w:val="center"/>
              <w:rPr>
                <w:b/>
                <w:sz w:val="22"/>
                <w:szCs w:val="22"/>
              </w:rPr>
            </w:pPr>
            <w:r>
              <w:rPr>
                <w:b/>
                <w:sz w:val="22"/>
                <w:szCs w:val="22"/>
              </w:rPr>
              <w:t>Первый год планового периода</w:t>
            </w:r>
          </w:p>
        </w:tc>
        <w:tc>
          <w:tcPr>
            <w:tcW w:w="1260" w:type="dxa"/>
            <w:tcBorders>
              <w:top w:val="single" w:sz="4" w:space="0" w:color="auto"/>
              <w:left w:val="single" w:sz="4" w:space="0" w:color="auto"/>
              <w:bottom w:val="single" w:sz="4" w:space="0" w:color="auto"/>
              <w:right w:val="single" w:sz="4" w:space="0" w:color="auto"/>
            </w:tcBorders>
          </w:tcPr>
          <w:p w:rsidR="001B66CF" w:rsidRPr="001B66CF" w:rsidRDefault="001B66CF" w:rsidP="008F52D3">
            <w:pPr>
              <w:pStyle w:val="ConsPlusCell"/>
              <w:jc w:val="center"/>
              <w:rPr>
                <w:b/>
                <w:sz w:val="22"/>
                <w:szCs w:val="22"/>
              </w:rPr>
            </w:pPr>
            <w:r>
              <w:rPr>
                <w:b/>
                <w:sz w:val="22"/>
                <w:szCs w:val="22"/>
              </w:rPr>
              <w:t>Второй год планового периода</w:t>
            </w:r>
          </w:p>
        </w:tc>
        <w:tc>
          <w:tcPr>
            <w:tcW w:w="1260" w:type="dxa"/>
            <w:tcBorders>
              <w:top w:val="single" w:sz="4" w:space="0" w:color="auto"/>
              <w:left w:val="single" w:sz="4" w:space="0" w:color="auto"/>
              <w:bottom w:val="single" w:sz="4" w:space="0" w:color="auto"/>
              <w:right w:val="single" w:sz="4" w:space="0" w:color="auto"/>
            </w:tcBorders>
          </w:tcPr>
          <w:p w:rsidR="001B66CF" w:rsidRPr="001B66CF" w:rsidRDefault="001B66CF" w:rsidP="008F52D3">
            <w:pPr>
              <w:pStyle w:val="ConsPlusCell"/>
              <w:jc w:val="center"/>
              <w:rPr>
                <w:b/>
                <w:sz w:val="22"/>
                <w:szCs w:val="22"/>
              </w:rPr>
            </w:pPr>
            <w:r>
              <w:rPr>
                <w:b/>
                <w:sz w:val="22"/>
                <w:szCs w:val="22"/>
              </w:rPr>
              <w:t>Третий год планового периода</w:t>
            </w:r>
          </w:p>
        </w:tc>
        <w:tc>
          <w:tcPr>
            <w:tcW w:w="1540" w:type="dxa"/>
            <w:tcBorders>
              <w:top w:val="single" w:sz="4" w:space="0" w:color="auto"/>
              <w:left w:val="single" w:sz="4" w:space="0" w:color="auto"/>
              <w:bottom w:val="single" w:sz="4" w:space="0" w:color="auto"/>
              <w:right w:val="single" w:sz="4" w:space="0" w:color="auto"/>
            </w:tcBorders>
          </w:tcPr>
          <w:p w:rsidR="001B66CF" w:rsidRPr="001B66CF" w:rsidRDefault="001B66CF" w:rsidP="008F52D3">
            <w:pPr>
              <w:pStyle w:val="ConsPlusCell"/>
              <w:jc w:val="center"/>
              <w:rPr>
                <w:b/>
                <w:sz w:val="22"/>
                <w:szCs w:val="22"/>
              </w:rPr>
            </w:pPr>
            <w:proofErr w:type="gramStart"/>
            <w:r>
              <w:rPr>
                <w:b/>
                <w:sz w:val="22"/>
                <w:szCs w:val="22"/>
              </w:rPr>
              <w:t>Ожидаемый результат (краткое описание</w:t>
            </w:r>
            <w:proofErr w:type="gramEnd"/>
          </w:p>
        </w:tc>
      </w:tr>
      <w:tr w:rsidR="004D6616">
        <w:trPr>
          <w:tblHeader/>
          <w:jc w:val="center"/>
        </w:trPr>
        <w:tc>
          <w:tcPr>
            <w:tcW w:w="356" w:type="dxa"/>
            <w:tcBorders>
              <w:top w:val="single" w:sz="4" w:space="0" w:color="auto"/>
              <w:left w:val="single" w:sz="4" w:space="0" w:color="auto"/>
              <w:bottom w:val="single" w:sz="4" w:space="0" w:color="auto"/>
              <w:right w:val="single" w:sz="4" w:space="0" w:color="auto"/>
            </w:tcBorders>
          </w:tcPr>
          <w:p w:rsidR="004D6616" w:rsidRDefault="004D6616" w:rsidP="008F52D3">
            <w:pPr>
              <w:widowControl w:val="0"/>
              <w:autoSpaceDE w:val="0"/>
              <w:autoSpaceDN w:val="0"/>
              <w:adjustRightInd w:val="0"/>
              <w:jc w:val="center"/>
              <w:rPr>
                <w:b/>
                <w:sz w:val="20"/>
                <w:szCs w:val="20"/>
                <w:lang w:val="en-US"/>
              </w:rPr>
            </w:pPr>
            <w:r>
              <w:rPr>
                <w:b/>
                <w:sz w:val="20"/>
                <w:szCs w:val="20"/>
                <w:lang w:val="en-US"/>
              </w:rPr>
              <w:t>1</w:t>
            </w:r>
          </w:p>
        </w:tc>
        <w:tc>
          <w:tcPr>
            <w:tcW w:w="3538" w:type="dxa"/>
            <w:tcBorders>
              <w:top w:val="single" w:sz="4" w:space="0" w:color="auto"/>
              <w:left w:val="single" w:sz="4" w:space="0" w:color="auto"/>
              <w:bottom w:val="single" w:sz="4" w:space="0" w:color="auto"/>
              <w:right w:val="single" w:sz="4" w:space="0" w:color="auto"/>
            </w:tcBorders>
          </w:tcPr>
          <w:p w:rsidR="004D6616" w:rsidRDefault="004D6616" w:rsidP="008F52D3">
            <w:pPr>
              <w:widowControl w:val="0"/>
              <w:autoSpaceDE w:val="0"/>
              <w:autoSpaceDN w:val="0"/>
              <w:adjustRightInd w:val="0"/>
              <w:jc w:val="center"/>
              <w:rPr>
                <w:b/>
                <w:sz w:val="20"/>
                <w:szCs w:val="20"/>
              </w:rPr>
            </w:pPr>
            <w:r>
              <w:rPr>
                <w:b/>
                <w:sz w:val="20"/>
                <w:szCs w:val="20"/>
                <w:lang w:val="en-US"/>
              </w:rPr>
              <w:t>2</w:t>
            </w:r>
          </w:p>
        </w:tc>
        <w:tc>
          <w:tcPr>
            <w:tcW w:w="980" w:type="dxa"/>
            <w:tcBorders>
              <w:top w:val="single" w:sz="4" w:space="0" w:color="auto"/>
              <w:left w:val="single" w:sz="4" w:space="0" w:color="auto"/>
              <w:bottom w:val="single" w:sz="4" w:space="0" w:color="auto"/>
              <w:right w:val="single" w:sz="4" w:space="0" w:color="auto"/>
            </w:tcBorders>
          </w:tcPr>
          <w:p w:rsidR="004D6616" w:rsidRDefault="004D6616" w:rsidP="008F52D3">
            <w:pPr>
              <w:pStyle w:val="ConsPlusCell"/>
              <w:jc w:val="center"/>
              <w:rPr>
                <w:b/>
                <w:sz w:val="20"/>
                <w:szCs w:val="20"/>
                <w:lang w:val="en-US"/>
              </w:rPr>
            </w:pPr>
            <w:r>
              <w:rPr>
                <w:b/>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D6616" w:rsidRDefault="004D6616" w:rsidP="008F52D3">
            <w:pPr>
              <w:pStyle w:val="ConsPlusCell"/>
              <w:jc w:val="center"/>
              <w:rPr>
                <w:b/>
                <w:sz w:val="20"/>
                <w:szCs w:val="20"/>
                <w:lang w:val="en-US"/>
              </w:rPr>
            </w:pPr>
            <w:r>
              <w:rPr>
                <w:b/>
                <w:sz w:val="20"/>
                <w:szCs w:val="20"/>
                <w:lang w:val="en-US"/>
              </w:rPr>
              <w:t>4</w:t>
            </w:r>
          </w:p>
        </w:tc>
        <w:tc>
          <w:tcPr>
            <w:tcW w:w="1260" w:type="dxa"/>
            <w:tcBorders>
              <w:top w:val="single" w:sz="4" w:space="0" w:color="auto"/>
              <w:left w:val="single" w:sz="4" w:space="0" w:color="auto"/>
              <w:bottom w:val="single" w:sz="4" w:space="0" w:color="auto"/>
              <w:right w:val="single" w:sz="4" w:space="0" w:color="auto"/>
            </w:tcBorders>
          </w:tcPr>
          <w:p w:rsidR="004D6616" w:rsidRDefault="004D6616" w:rsidP="008F52D3">
            <w:pPr>
              <w:pStyle w:val="ConsPlusCell"/>
              <w:jc w:val="center"/>
              <w:rPr>
                <w:b/>
                <w:sz w:val="20"/>
                <w:szCs w:val="20"/>
                <w:lang w:val="en-US"/>
              </w:rPr>
            </w:pPr>
            <w:r>
              <w:rPr>
                <w:b/>
                <w:sz w:val="20"/>
                <w:szCs w:val="20"/>
                <w:lang w:val="en-US"/>
              </w:rPr>
              <w:t>5</w:t>
            </w:r>
          </w:p>
        </w:tc>
        <w:tc>
          <w:tcPr>
            <w:tcW w:w="1260" w:type="dxa"/>
            <w:tcBorders>
              <w:top w:val="single" w:sz="4" w:space="0" w:color="auto"/>
              <w:left w:val="single" w:sz="4" w:space="0" w:color="auto"/>
              <w:bottom w:val="single" w:sz="4" w:space="0" w:color="auto"/>
              <w:right w:val="single" w:sz="4" w:space="0" w:color="auto"/>
            </w:tcBorders>
          </w:tcPr>
          <w:p w:rsidR="004D6616" w:rsidRDefault="004D6616" w:rsidP="008F52D3">
            <w:pPr>
              <w:pStyle w:val="ConsPlusCell"/>
              <w:jc w:val="center"/>
              <w:rPr>
                <w:b/>
                <w:sz w:val="20"/>
                <w:szCs w:val="20"/>
                <w:lang w:val="en-US"/>
              </w:rPr>
            </w:pPr>
            <w:r>
              <w:rPr>
                <w:b/>
                <w:sz w:val="20"/>
                <w:szCs w:val="20"/>
                <w:lang w:val="en-US"/>
              </w:rPr>
              <w:t>6</w:t>
            </w:r>
          </w:p>
        </w:tc>
        <w:tc>
          <w:tcPr>
            <w:tcW w:w="1540" w:type="dxa"/>
            <w:tcBorders>
              <w:top w:val="single" w:sz="4" w:space="0" w:color="auto"/>
              <w:left w:val="single" w:sz="4" w:space="0" w:color="auto"/>
              <w:bottom w:val="single" w:sz="4" w:space="0" w:color="auto"/>
              <w:right w:val="single" w:sz="4" w:space="0" w:color="auto"/>
            </w:tcBorders>
          </w:tcPr>
          <w:p w:rsidR="004D6616" w:rsidRDefault="004D6616" w:rsidP="008F52D3">
            <w:pPr>
              <w:pStyle w:val="ConsPlusCell"/>
              <w:jc w:val="center"/>
              <w:rPr>
                <w:b/>
                <w:sz w:val="20"/>
                <w:szCs w:val="20"/>
              </w:rPr>
            </w:pPr>
            <w:r>
              <w:rPr>
                <w:b/>
                <w:sz w:val="20"/>
                <w:szCs w:val="20"/>
              </w:rPr>
              <w:t>7</w:t>
            </w:r>
          </w:p>
        </w:tc>
      </w:tr>
      <w:tr w:rsidR="004D6616">
        <w:trPr>
          <w:jc w:val="center"/>
        </w:trPr>
        <w:tc>
          <w:tcPr>
            <w:tcW w:w="356" w:type="dxa"/>
            <w:tcBorders>
              <w:top w:val="single" w:sz="4" w:space="0" w:color="auto"/>
              <w:left w:val="single" w:sz="4" w:space="0" w:color="auto"/>
              <w:bottom w:val="single" w:sz="4" w:space="0" w:color="auto"/>
              <w:right w:val="single" w:sz="4" w:space="0" w:color="auto"/>
            </w:tcBorders>
          </w:tcPr>
          <w:p w:rsidR="004D6616" w:rsidRPr="001B66CF" w:rsidRDefault="004D6616" w:rsidP="008F52D3">
            <w:pPr>
              <w:widowControl w:val="0"/>
              <w:autoSpaceDE w:val="0"/>
              <w:autoSpaceDN w:val="0"/>
              <w:adjustRightInd w:val="0"/>
              <w:jc w:val="center"/>
            </w:pPr>
          </w:p>
        </w:tc>
        <w:tc>
          <w:tcPr>
            <w:tcW w:w="3538" w:type="dxa"/>
            <w:tcBorders>
              <w:top w:val="single" w:sz="4" w:space="0" w:color="auto"/>
              <w:left w:val="single" w:sz="4" w:space="0" w:color="auto"/>
              <w:bottom w:val="single" w:sz="4" w:space="0" w:color="auto"/>
              <w:right w:val="single" w:sz="4" w:space="0" w:color="auto"/>
            </w:tcBorders>
          </w:tcPr>
          <w:p w:rsidR="004D6616" w:rsidRPr="001B66CF" w:rsidRDefault="004D6616" w:rsidP="008F52D3">
            <w:pPr>
              <w:pStyle w:val="ConsPlusCell"/>
              <w:rPr>
                <w:b/>
              </w:rPr>
            </w:pPr>
            <w:r w:rsidRPr="001B66CF">
              <w:rPr>
                <w:b/>
              </w:rPr>
              <w:t xml:space="preserve">Всего по муниципальной программе, </w:t>
            </w:r>
          </w:p>
          <w:p w:rsidR="004D6616" w:rsidRPr="001B66CF" w:rsidRDefault="004D6616" w:rsidP="008F52D3">
            <w:pPr>
              <w:pStyle w:val="ConsPlusCell"/>
              <w:rPr>
                <w:b/>
              </w:rPr>
            </w:pPr>
            <w:r w:rsidRPr="001B66CF">
              <w:rPr>
                <w:b/>
              </w:rPr>
              <w:t>в том числе</w:t>
            </w:r>
          </w:p>
        </w:tc>
        <w:tc>
          <w:tcPr>
            <w:tcW w:w="980" w:type="dxa"/>
            <w:tcBorders>
              <w:top w:val="single" w:sz="4" w:space="0" w:color="auto"/>
              <w:left w:val="single" w:sz="4" w:space="0" w:color="auto"/>
              <w:bottom w:val="single" w:sz="4" w:space="0" w:color="auto"/>
              <w:right w:val="single" w:sz="4" w:space="0" w:color="auto"/>
            </w:tcBorders>
          </w:tcPr>
          <w:p w:rsidR="004D6616" w:rsidRPr="001B66CF" w:rsidRDefault="004D6616"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4D6616" w:rsidRPr="001B66CF" w:rsidRDefault="004D6616"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4D6616" w:rsidRPr="001B66CF" w:rsidRDefault="004D6616"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4D6616" w:rsidRPr="001B66CF" w:rsidRDefault="004D6616" w:rsidP="008F52D3">
            <w:pPr>
              <w:pStyle w:val="ConsPlusCell"/>
            </w:pPr>
          </w:p>
        </w:tc>
        <w:tc>
          <w:tcPr>
            <w:tcW w:w="1540" w:type="dxa"/>
            <w:tcBorders>
              <w:top w:val="single" w:sz="4" w:space="0" w:color="auto"/>
              <w:left w:val="single" w:sz="4" w:space="0" w:color="auto"/>
              <w:bottom w:val="single" w:sz="4" w:space="0" w:color="auto"/>
              <w:right w:val="single" w:sz="4" w:space="0" w:color="auto"/>
            </w:tcBorders>
          </w:tcPr>
          <w:p w:rsidR="004D6616" w:rsidRPr="001B66CF" w:rsidRDefault="004D6616" w:rsidP="008F52D3">
            <w:pPr>
              <w:pStyle w:val="ConsPlusCell"/>
              <w:jc w:val="center"/>
            </w:pPr>
          </w:p>
        </w:tc>
      </w:tr>
      <w:tr w:rsidR="004D6616">
        <w:trPr>
          <w:jc w:val="center"/>
        </w:trPr>
        <w:tc>
          <w:tcPr>
            <w:tcW w:w="356" w:type="dxa"/>
            <w:tcBorders>
              <w:top w:val="single" w:sz="4" w:space="0" w:color="auto"/>
              <w:left w:val="single" w:sz="4" w:space="0" w:color="auto"/>
              <w:bottom w:val="single" w:sz="4" w:space="0" w:color="auto"/>
              <w:right w:val="single" w:sz="4" w:space="0" w:color="auto"/>
            </w:tcBorders>
          </w:tcPr>
          <w:p w:rsidR="004D6616" w:rsidRPr="001B66CF" w:rsidRDefault="004D6616" w:rsidP="008F52D3">
            <w:pPr>
              <w:widowControl w:val="0"/>
              <w:autoSpaceDE w:val="0"/>
              <w:autoSpaceDN w:val="0"/>
              <w:adjustRightInd w:val="0"/>
              <w:jc w:val="center"/>
            </w:pPr>
          </w:p>
        </w:tc>
        <w:tc>
          <w:tcPr>
            <w:tcW w:w="3538" w:type="dxa"/>
            <w:tcBorders>
              <w:top w:val="single" w:sz="4" w:space="0" w:color="auto"/>
              <w:left w:val="single" w:sz="4" w:space="0" w:color="auto"/>
              <w:bottom w:val="single" w:sz="4" w:space="0" w:color="auto"/>
              <w:right w:val="single" w:sz="4" w:space="0" w:color="auto"/>
            </w:tcBorders>
          </w:tcPr>
          <w:p w:rsidR="004D6616" w:rsidRPr="001B66CF" w:rsidRDefault="004D6616" w:rsidP="008F52D3">
            <w:pPr>
              <w:pStyle w:val="ConsPlusCell"/>
              <w:ind w:left="350"/>
            </w:pPr>
            <w:r w:rsidRPr="001B66CF">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4D6616" w:rsidRPr="001B66CF" w:rsidRDefault="004D6616"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4D6616" w:rsidRPr="001B66CF" w:rsidRDefault="004D6616"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4D6616" w:rsidRPr="001B66CF" w:rsidRDefault="004D6616"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4D6616" w:rsidRPr="001B66CF" w:rsidRDefault="004D6616" w:rsidP="008F52D3">
            <w:pPr>
              <w:pStyle w:val="ConsPlusCell"/>
            </w:pPr>
          </w:p>
        </w:tc>
        <w:tc>
          <w:tcPr>
            <w:tcW w:w="1540" w:type="dxa"/>
            <w:tcBorders>
              <w:top w:val="single" w:sz="4" w:space="0" w:color="auto"/>
              <w:left w:val="single" w:sz="4" w:space="0" w:color="auto"/>
              <w:bottom w:val="single" w:sz="4" w:space="0" w:color="auto"/>
              <w:right w:val="single" w:sz="4" w:space="0" w:color="auto"/>
            </w:tcBorders>
          </w:tcPr>
          <w:p w:rsidR="004D6616" w:rsidRPr="001B66CF" w:rsidRDefault="004D6616" w:rsidP="008F52D3">
            <w:pPr>
              <w:pStyle w:val="ConsPlusCell"/>
              <w:jc w:val="center"/>
            </w:pPr>
          </w:p>
        </w:tc>
      </w:tr>
      <w:tr w:rsidR="004D6616">
        <w:trPr>
          <w:jc w:val="center"/>
        </w:trPr>
        <w:tc>
          <w:tcPr>
            <w:tcW w:w="356" w:type="dxa"/>
            <w:tcBorders>
              <w:top w:val="single" w:sz="4" w:space="0" w:color="auto"/>
              <w:left w:val="single" w:sz="4" w:space="0" w:color="auto"/>
              <w:bottom w:val="single" w:sz="4" w:space="0" w:color="auto"/>
              <w:right w:val="single" w:sz="4" w:space="0" w:color="auto"/>
            </w:tcBorders>
          </w:tcPr>
          <w:p w:rsidR="004D6616" w:rsidRPr="001B66CF" w:rsidRDefault="004D6616" w:rsidP="008F52D3">
            <w:pPr>
              <w:widowControl w:val="0"/>
              <w:autoSpaceDE w:val="0"/>
              <w:autoSpaceDN w:val="0"/>
              <w:adjustRightInd w:val="0"/>
              <w:jc w:val="center"/>
            </w:pPr>
          </w:p>
        </w:tc>
        <w:tc>
          <w:tcPr>
            <w:tcW w:w="3538" w:type="dxa"/>
            <w:tcBorders>
              <w:top w:val="single" w:sz="4" w:space="0" w:color="auto"/>
              <w:left w:val="single" w:sz="4" w:space="0" w:color="auto"/>
              <w:bottom w:val="single" w:sz="4" w:space="0" w:color="auto"/>
              <w:right w:val="single" w:sz="4" w:space="0" w:color="auto"/>
            </w:tcBorders>
          </w:tcPr>
          <w:p w:rsidR="004D6616" w:rsidRPr="001B66CF" w:rsidRDefault="004D6616" w:rsidP="008F52D3">
            <w:pPr>
              <w:pStyle w:val="ConsPlusCell"/>
              <w:ind w:left="350"/>
            </w:pPr>
            <w:r w:rsidRPr="001B66CF">
              <w:t>областной бюджет</w:t>
            </w:r>
          </w:p>
        </w:tc>
        <w:tc>
          <w:tcPr>
            <w:tcW w:w="980" w:type="dxa"/>
            <w:tcBorders>
              <w:top w:val="single" w:sz="4" w:space="0" w:color="auto"/>
              <w:left w:val="single" w:sz="4" w:space="0" w:color="auto"/>
              <w:bottom w:val="single" w:sz="4" w:space="0" w:color="auto"/>
              <w:right w:val="single" w:sz="4" w:space="0" w:color="auto"/>
            </w:tcBorders>
          </w:tcPr>
          <w:p w:rsidR="004D6616" w:rsidRPr="001B66CF" w:rsidRDefault="004D6616"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4D6616" w:rsidRPr="001B66CF" w:rsidRDefault="004D6616"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4D6616" w:rsidRPr="001B66CF" w:rsidRDefault="004D6616"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4D6616" w:rsidRPr="001B66CF" w:rsidRDefault="004D6616" w:rsidP="008F52D3">
            <w:pPr>
              <w:pStyle w:val="ConsPlusCell"/>
            </w:pPr>
          </w:p>
        </w:tc>
        <w:tc>
          <w:tcPr>
            <w:tcW w:w="1540" w:type="dxa"/>
            <w:tcBorders>
              <w:top w:val="single" w:sz="4" w:space="0" w:color="auto"/>
              <w:left w:val="single" w:sz="4" w:space="0" w:color="auto"/>
              <w:bottom w:val="single" w:sz="4" w:space="0" w:color="auto"/>
              <w:right w:val="single" w:sz="4" w:space="0" w:color="auto"/>
            </w:tcBorders>
          </w:tcPr>
          <w:p w:rsidR="004D6616" w:rsidRPr="001B66CF" w:rsidRDefault="004D6616" w:rsidP="008F52D3">
            <w:pPr>
              <w:pStyle w:val="ConsPlusCell"/>
              <w:jc w:val="center"/>
            </w:pPr>
          </w:p>
        </w:tc>
      </w:tr>
      <w:tr w:rsidR="004D6616">
        <w:trPr>
          <w:jc w:val="center"/>
        </w:trPr>
        <w:tc>
          <w:tcPr>
            <w:tcW w:w="356" w:type="dxa"/>
            <w:tcBorders>
              <w:top w:val="single" w:sz="4" w:space="0" w:color="auto"/>
              <w:left w:val="single" w:sz="4" w:space="0" w:color="auto"/>
              <w:bottom w:val="single" w:sz="4" w:space="0" w:color="auto"/>
              <w:right w:val="single" w:sz="4" w:space="0" w:color="auto"/>
            </w:tcBorders>
          </w:tcPr>
          <w:p w:rsidR="004D6616" w:rsidRPr="001B66CF" w:rsidRDefault="004D6616" w:rsidP="008F52D3">
            <w:pPr>
              <w:widowControl w:val="0"/>
              <w:autoSpaceDE w:val="0"/>
              <w:autoSpaceDN w:val="0"/>
              <w:adjustRightInd w:val="0"/>
              <w:jc w:val="center"/>
            </w:pPr>
          </w:p>
        </w:tc>
        <w:tc>
          <w:tcPr>
            <w:tcW w:w="3538" w:type="dxa"/>
            <w:tcBorders>
              <w:top w:val="single" w:sz="4" w:space="0" w:color="auto"/>
              <w:left w:val="single" w:sz="4" w:space="0" w:color="auto"/>
              <w:bottom w:val="single" w:sz="4" w:space="0" w:color="auto"/>
              <w:right w:val="single" w:sz="4" w:space="0" w:color="auto"/>
            </w:tcBorders>
          </w:tcPr>
          <w:p w:rsidR="004D6616" w:rsidRPr="001B66CF" w:rsidRDefault="004D6616" w:rsidP="008F52D3">
            <w:pPr>
              <w:pStyle w:val="ConsPlusCell"/>
              <w:ind w:left="350"/>
            </w:pPr>
            <w:r w:rsidRPr="001B66CF">
              <w:t>местный бюджет</w:t>
            </w:r>
          </w:p>
        </w:tc>
        <w:tc>
          <w:tcPr>
            <w:tcW w:w="980" w:type="dxa"/>
            <w:tcBorders>
              <w:top w:val="single" w:sz="4" w:space="0" w:color="auto"/>
              <w:left w:val="single" w:sz="4" w:space="0" w:color="auto"/>
              <w:bottom w:val="single" w:sz="4" w:space="0" w:color="auto"/>
              <w:right w:val="single" w:sz="4" w:space="0" w:color="auto"/>
            </w:tcBorders>
          </w:tcPr>
          <w:p w:rsidR="004D6616" w:rsidRPr="001B66CF" w:rsidRDefault="004D6616"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4D6616" w:rsidRPr="001B66CF" w:rsidRDefault="004D6616"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4D6616" w:rsidRPr="001B66CF" w:rsidRDefault="004D6616"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4D6616" w:rsidRPr="001B66CF" w:rsidRDefault="004D6616" w:rsidP="008F52D3">
            <w:pPr>
              <w:pStyle w:val="ConsPlusCell"/>
            </w:pPr>
          </w:p>
        </w:tc>
        <w:tc>
          <w:tcPr>
            <w:tcW w:w="1540" w:type="dxa"/>
            <w:tcBorders>
              <w:top w:val="single" w:sz="4" w:space="0" w:color="auto"/>
              <w:left w:val="single" w:sz="4" w:space="0" w:color="auto"/>
              <w:bottom w:val="single" w:sz="4" w:space="0" w:color="auto"/>
              <w:right w:val="single" w:sz="4" w:space="0" w:color="auto"/>
            </w:tcBorders>
          </w:tcPr>
          <w:p w:rsidR="004D6616" w:rsidRPr="001B66CF" w:rsidRDefault="004D6616" w:rsidP="008F52D3">
            <w:pPr>
              <w:pStyle w:val="ConsPlusCell"/>
              <w:jc w:val="center"/>
            </w:pPr>
          </w:p>
        </w:tc>
      </w:tr>
      <w:tr w:rsidR="004D6616">
        <w:trPr>
          <w:jc w:val="center"/>
        </w:trPr>
        <w:tc>
          <w:tcPr>
            <w:tcW w:w="356" w:type="dxa"/>
            <w:tcBorders>
              <w:top w:val="single" w:sz="4" w:space="0" w:color="auto"/>
              <w:left w:val="single" w:sz="4" w:space="0" w:color="auto"/>
              <w:bottom w:val="single" w:sz="4" w:space="0" w:color="auto"/>
              <w:right w:val="single" w:sz="4" w:space="0" w:color="auto"/>
            </w:tcBorders>
          </w:tcPr>
          <w:p w:rsidR="004D6616" w:rsidRPr="001B66CF" w:rsidRDefault="004D6616" w:rsidP="008F52D3">
            <w:pPr>
              <w:widowControl w:val="0"/>
              <w:autoSpaceDE w:val="0"/>
              <w:autoSpaceDN w:val="0"/>
              <w:adjustRightInd w:val="0"/>
              <w:jc w:val="center"/>
            </w:pPr>
          </w:p>
        </w:tc>
        <w:tc>
          <w:tcPr>
            <w:tcW w:w="3538" w:type="dxa"/>
            <w:tcBorders>
              <w:top w:val="single" w:sz="4" w:space="0" w:color="auto"/>
              <w:left w:val="single" w:sz="4" w:space="0" w:color="auto"/>
              <w:bottom w:val="single" w:sz="4" w:space="0" w:color="auto"/>
              <w:right w:val="single" w:sz="4" w:space="0" w:color="auto"/>
            </w:tcBorders>
          </w:tcPr>
          <w:p w:rsidR="004D6616" w:rsidRPr="001B66CF" w:rsidRDefault="004D6616" w:rsidP="008F52D3">
            <w:pPr>
              <w:pStyle w:val="ConsPlusCell"/>
              <w:ind w:left="350"/>
            </w:pPr>
            <w:r w:rsidRPr="001B66CF">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4D6616" w:rsidRPr="001B66CF" w:rsidRDefault="004D6616"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4D6616" w:rsidRPr="001B66CF" w:rsidRDefault="004D6616"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4D6616" w:rsidRPr="001B66CF" w:rsidRDefault="004D6616"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4D6616" w:rsidRPr="001B66CF" w:rsidRDefault="004D6616" w:rsidP="008F52D3">
            <w:pPr>
              <w:pStyle w:val="ConsPlusCell"/>
            </w:pPr>
          </w:p>
        </w:tc>
        <w:tc>
          <w:tcPr>
            <w:tcW w:w="1540" w:type="dxa"/>
            <w:tcBorders>
              <w:top w:val="single" w:sz="4" w:space="0" w:color="auto"/>
              <w:left w:val="single" w:sz="4" w:space="0" w:color="auto"/>
              <w:bottom w:val="single" w:sz="4" w:space="0" w:color="auto"/>
              <w:right w:val="single" w:sz="4" w:space="0" w:color="auto"/>
            </w:tcBorders>
          </w:tcPr>
          <w:p w:rsidR="004D6616" w:rsidRPr="001B66CF" w:rsidRDefault="004D6616" w:rsidP="008F52D3">
            <w:pPr>
              <w:pStyle w:val="ConsPlusCell"/>
              <w:jc w:val="center"/>
            </w:pPr>
          </w:p>
        </w:tc>
      </w:tr>
      <w:tr w:rsidR="006C5B88">
        <w:trPr>
          <w:jc w:val="center"/>
        </w:trPr>
        <w:tc>
          <w:tcPr>
            <w:tcW w:w="356"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widowControl w:val="0"/>
              <w:autoSpaceDE w:val="0"/>
              <w:autoSpaceDN w:val="0"/>
              <w:adjustRightInd w:val="0"/>
              <w:jc w:val="center"/>
            </w:pPr>
          </w:p>
        </w:tc>
        <w:tc>
          <w:tcPr>
            <w:tcW w:w="3538" w:type="dxa"/>
            <w:tcBorders>
              <w:top w:val="single" w:sz="4" w:space="0" w:color="auto"/>
              <w:left w:val="single" w:sz="4" w:space="0" w:color="auto"/>
              <w:bottom w:val="single" w:sz="4" w:space="0" w:color="auto"/>
              <w:right w:val="single" w:sz="4" w:space="0" w:color="auto"/>
            </w:tcBorders>
          </w:tcPr>
          <w:p w:rsidR="006C5B88" w:rsidRPr="001B66CF" w:rsidRDefault="006C5B88" w:rsidP="006C5B88">
            <w:pPr>
              <w:pStyle w:val="ConsPlusCell"/>
              <w:rPr>
                <w:b/>
              </w:rPr>
            </w:pPr>
            <w:r w:rsidRPr="001B66CF">
              <w:rPr>
                <w:b/>
              </w:rPr>
              <w:t xml:space="preserve">Мероприятие </w:t>
            </w:r>
          </w:p>
        </w:tc>
        <w:tc>
          <w:tcPr>
            <w:tcW w:w="98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54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jc w:val="center"/>
            </w:pPr>
          </w:p>
        </w:tc>
      </w:tr>
      <w:tr w:rsidR="006C5B88">
        <w:trPr>
          <w:jc w:val="center"/>
        </w:trPr>
        <w:tc>
          <w:tcPr>
            <w:tcW w:w="356"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widowControl w:val="0"/>
              <w:autoSpaceDE w:val="0"/>
              <w:autoSpaceDN w:val="0"/>
              <w:adjustRightInd w:val="0"/>
              <w:jc w:val="center"/>
            </w:pPr>
          </w:p>
        </w:tc>
        <w:tc>
          <w:tcPr>
            <w:tcW w:w="3538"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ind w:left="350"/>
            </w:pPr>
            <w:r w:rsidRPr="001B66CF">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54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jc w:val="center"/>
            </w:pPr>
          </w:p>
        </w:tc>
      </w:tr>
      <w:tr w:rsidR="006C5B88">
        <w:trPr>
          <w:jc w:val="center"/>
        </w:trPr>
        <w:tc>
          <w:tcPr>
            <w:tcW w:w="356"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widowControl w:val="0"/>
              <w:autoSpaceDE w:val="0"/>
              <w:autoSpaceDN w:val="0"/>
              <w:adjustRightInd w:val="0"/>
              <w:jc w:val="center"/>
            </w:pPr>
          </w:p>
        </w:tc>
        <w:tc>
          <w:tcPr>
            <w:tcW w:w="3538"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ind w:left="350"/>
            </w:pPr>
            <w:r w:rsidRPr="001B66CF">
              <w:t>областной бюджет</w:t>
            </w:r>
          </w:p>
        </w:tc>
        <w:tc>
          <w:tcPr>
            <w:tcW w:w="98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54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jc w:val="center"/>
            </w:pPr>
          </w:p>
        </w:tc>
      </w:tr>
      <w:tr w:rsidR="006C5B88">
        <w:trPr>
          <w:jc w:val="center"/>
        </w:trPr>
        <w:tc>
          <w:tcPr>
            <w:tcW w:w="356"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widowControl w:val="0"/>
              <w:autoSpaceDE w:val="0"/>
              <w:autoSpaceDN w:val="0"/>
              <w:adjustRightInd w:val="0"/>
              <w:jc w:val="center"/>
            </w:pPr>
          </w:p>
        </w:tc>
        <w:tc>
          <w:tcPr>
            <w:tcW w:w="3538"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ind w:left="350"/>
            </w:pPr>
            <w:r w:rsidRPr="001B66CF">
              <w:t>местный бюджет</w:t>
            </w:r>
          </w:p>
        </w:tc>
        <w:tc>
          <w:tcPr>
            <w:tcW w:w="98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54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jc w:val="center"/>
            </w:pPr>
          </w:p>
        </w:tc>
      </w:tr>
      <w:tr w:rsidR="006C5B88">
        <w:trPr>
          <w:jc w:val="center"/>
        </w:trPr>
        <w:tc>
          <w:tcPr>
            <w:tcW w:w="356"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widowControl w:val="0"/>
              <w:autoSpaceDE w:val="0"/>
              <w:autoSpaceDN w:val="0"/>
              <w:adjustRightInd w:val="0"/>
              <w:jc w:val="center"/>
            </w:pPr>
          </w:p>
        </w:tc>
        <w:tc>
          <w:tcPr>
            <w:tcW w:w="3538"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ind w:left="350"/>
            </w:pPr>
            <w:r w:rsidRPr="001B66CF">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54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jc w:val="center"/>
            </w:pPr>
          </w:p>
        </w:tc>
      </w:tr>
      <w:tr w:rsidR="006C5B88">
        <w:trPr>
          <w:jc w:val="center"/>
        </w:trPr>
        <w:tc>
          <w:tcPr>
            <w:tcW w:w="356"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widowControl w:val="0"/>
              <w:autoSpaceDE w:val="0"/>
              <w:autoSpaceDN w:val="0"/>
              <w:adjustRightInd w:val="0"/>
              <w:jc w:val="center"/>
            </w:pPr>
          </w:p>
        </w:tc>
        <w:tc>
          <w:tcPr>
            <w:tcW w:w="3538"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rPr>
                <w:b/>
              </w:rPr>
            </w:pPr>
            <w:r w:rsidRPr="001B66CF">
              <w:rPr>
                <w:b/>
              </w:rPr>
              <w:t xml:space="preserve">Мероприятие </w:t>
            </w:r>
          </w:p>
        </w:tc>
        <w:tc>
          <w:tcPr>
            <w:tcW w:w="98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54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jc w:val="center"/>
            </w:pPr>
          </w:p>
        </w:tc>
      </w:tr>
      <w:tr w:rsidR="006C5B88">
        <w:trPr>
          <w:jc w:val="center"/>
        </w:trPr>
        <w:tc>
          <w:tcPr>
            <w:tcW w:w="356"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widowControl w:val="0"/>
              <w:autoSpaceDE w:val="0"/>
              <w:autoSpaceDN w:val="0"/>
              <w:adjustRightInd w:val="0"/>
              <w:jc w:val="center"/>
            </w:pPr>
          </w:p>
        </w:tc>
        <w:tc>
          <w:tcPr>
            <w:tcW w:w="3538"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ind w:left="350"/>
            </w:pPr>
            <w:r w:rsidRPr="001B66CF">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54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jc w:val="center"/>
            </w:pPr>
          </w:p>
        </w:tc>
      </w:tr>
      <w:tr w:rsidR="006C5B88">
        <w:trPr>
          <w:jc w:val="center"/>
        </w:trPr>
        <w:tc>
          <w:tcPr>
            <w:tcW w:w="356"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widowControl w:val="0"/>
              <w:autoSpaceDE w:val="0"/>
              <w:autoSpaceDN w:val="0"/>
              <w:adjustRightInd w:val="0"/>
              <w:jc w:val="center"/>
            </w:pPr>
          </w:p>
        </w:tc>
        <w:tc>
          <w:tcPr>
            <w:tcW w:w="3538"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ind w:left="350"/>
            </w:pPr>
            <w:r w:rsidRPr="001B66CF">
              <w:t>областной бюджет</w:t>
            </w:r>
          </w:p>
        </w:tc>
        <w:tc>
          <w:tcPr>
            <w:tcW w:w="98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54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jc w:val="center"/>
            </w:pPr>
          </w:p>
        </w:tc>
      </w:tr>
      <w:tr w:rsidR="006C5B88">
        <w:trPr>
          <w:jc w:val="center"/>
        </w:trPr>
        <w:tc>
          <w:tcPr>
            <w:tcW w:w="356"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widowControl w:val="0"/>
              <w:autoSpaceDE w:val="0"/>
              <w:autoSpaceDN w:val="0"/>
              <w:adjustRightInd w:val="0"/>
              <w:jc w:val="center"/>
            </w:pPr>
          </w:p>
        </w:tc>
        <w:tc>
          <w:tcPr>
            <w:tcW w:w="3538"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ind w:left="350"/>
            </w:pPr>
            <w:r w:rsidRPr="001B66CF">
              <w:t>местный бюджет</w:t>
            </w:r>
          </w:p>
        </w:tc>
        <w:tc>
          <w:tcPr>
            <w:tcW w:w="98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54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jc w:val="center"/>
            </w:pPr>
          </w:p>
        </w:tc>
      </w:tr>
      <w:tr w:rsidR="006C5B88">
        <w:trPr>
          <w:jc w:val="center"/>
        </w:trPr>
        <w:tc>
          <w:tcPr>
            <w:tcW w:w="356"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widowControl w:val="0"/>
              <w:autoSpaceDE w:val="0"/>
              <w:autoSpaceDN w:val="0"/>
              <w:adjustRightInd w:val="0"/>
              <w:jc w:val="center"/>
            </w:pPr>
          </w:p>
        </w:tc>
        <w:tc>
          <w:tcPr>
            <w:tcW w:w="3538"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ind w:left="350"/>
            </w:pPr>
            <w:r w:rsidRPr="001B66CF">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54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jc w:val="center"/>
            </w:pPr>
          </w:p>
        </w:tc>
      </w:tr>
      <w:tr w:rsidR="006C5B88">
        <w:trPr>
          <w:jc w:val="center"/>
        </w:trPr>
        <w:tc>
          <w:tcPr>
            <w:tcW w:w="356"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widowControl w:val="0"/>
              <w:autoSpaceDE w:val="0"/>
              <w:autoSpaceDN w:val="0"/>
              <w:adjustRightInd w:val="0"/>
              <w:jc w:val="center"/>
            </w:pPr>
          </w:p>
        </w:tc>
        <w:tc>
          <w:tcPr>
            <w:tcW w:w="3538" w:type="dxa"/>
            <w:tcBorders>
              <w:top w:val="single" w:sz="4" w:space="0" w:color="auto"/>
              <w:left w:val="single" w:sz="4" w:space="0" w:color="auto"/>
              <w:bottom w:val="single" w:sz="4" w:space="0" w:color="auto"/>
              <w:right w:val="single" w:sz="4" w:space="0" w:color="auto"/>
            </w:tcBorders>
          </w:tcPr>
          <w:p w:rsidR="006C5B88" w:rsidRPr="001B66CF" w:rsidRDefault="006C5B88" w:rsidP="006C5B88">
            <w:pPr>
              <w:pStyle w:val="ConsPlusCell"/>
            </w:pPr>
            <w:r w:rsidRPr="001B66CF">
              <w:rPr>
                <w:b/>
              </w:rPr>
              <w:t>…</w:t>
            </w:r>
          </w:p>
        </w:tc>
        <w:tc>
          <w:tcPr>
            <w:tcW w:w="98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54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jc w:val="center"/>
            </w:pPr>
          </w:p>
        </w:tc>
      </w:tr>
      <w:tr w:rsidR="006C5B88">
        <w:trPr>
          <w:jc w:val="center"/>
        </w:trPr>
        <w:tc>
          <w:tcPr>
            <w:tcW w:w="356"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widowControl w:val="0"/>
              <w:autoSpaceDE w:val="0"/>
              <w:autoSpaceDN w:val="0"/>
              <w:adjustRightInd w:val="0"/>
              <w:jc w:val="center"/>
            </w:pPr>
          </w:p>
        </w:tc>
        <w:tc>
          <w:tcPr>
            <w:tcW w:w="9838" w:type="dxa"/>
            <w:gridSpan w:val="6"/>
            <w:tcBorders>
              <w:top w:val="nil"/>
              <w:left w:val="single" w:sz="4" w:space="0" w:color="auto"/>
              <w:bottom w:val="single" w:sz="4" w:space="0" w:color="auto"/>
              <w:right w:val="single" w:sz="4" w:space="0" w:color="auto"/>
            </w:tcBorders>
          </w:tcPr>
          <w:p w:rsidR="006C5B88" w:rsidRPr="001B66CF" w:rsidRDefault="006C5B88" w:rsidP="008F52D3">
            <w:pPr>
              <w:pStyle w:val="ConsPlusCell"/>
              <w:jc w:val="center"/>
              <w:rPr>
                <w:b/>
              </w:rPr>
            </w:pPr>
            <w:r w:rsidRPr="001B66CF">
              <w:rPr>
                <w:b/>
              </w:rPr>
              <w:t>подпрограмма «________________________________»</w:t>
            </w:r>
          </w:p>
          <w:p w:rsidR="006C5B88" w:rsidRPr="001B66CF" w:rsidRDefault="006C5B88" w:rsidP="008F52D3">
            <w:pPr>
              <w:pStyle w:val="ConsPlusCell"/>
              <w:jc w:val="center"/>
              <w:rPr>
                <w:vertAlign w:val="superscript"/>
              </w:rPr>
            </w:pPr>
            <w:r w:rsidRPr="001B66CF">
              <w:rPr>
                <w:vertAlign w:val="superscript"/>
              </w:rPr>
              <w:t xml:space="preserve">                                               указать наименование</w:t>
            </w:r>
          </w:p>
        </w:tc>
      </w:tr>
      <w:tr w:rsidR="006C5B88">
        <w:trPr>
          <w:jc w:val="center"/>
        </w:trPr>
        <w:tc>
          <w:tcPr>
            <w:tcW w:w="356"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widowControl w:val="0"/>
              <w:autoSpaceDE w:val="0"/>
              <w:autoSpaceDN w:val="0"/>
              <w:adjustRightInd w:val="0"/>
              <w:jc w:val="center"/>
            </w:pPr>
          </w:p>
        </w:tc>
        <w:tc>
          <w:tcPr>
            <w:tcW w:w="3538"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rPr>
                <w:b/>
              </w:rPr>
            </w:pPr>
            <w:r w:rsidRPr="001B66CF">
              <w:rPr>
                <w:b/>
              </w:rPr>
              <w:t xml:space="preserve">Всего по подпрограмме, </w:t>
            </w:r>
          </w:p>
          <w:p w:rsidR="006C5B88" w:rsidRPr="001B66CF" w:rsidRDefault="006C5B88" w:rsidP="008F52D3">
            <w:pPr>
              <w:pStyle w:val="ConsPlusCell"/>
            </w:pPr>
            <w:r w:rsidRPr="001B66CF">
              <w:rPr>
                <w:b/>
              </w:rPr>
              <w:t>в том числе</w:t>
            </w:r>
          </w:p>
        </w:tc>
        <w:tc>
          <w:tcPr>
            <w:tcW w:w="98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54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jc w:val="center"/>
            </w:pPr>
          </w:p>
        </w:tc>
      </w:tr>
      <w:tr w:rsidR="006C5B88">
        <w:trPr>
          <w:jc w:val="center"/>
        </w:trPr>
        <w:tc>
          <w:tcPr>
            <w:tcW w:w="356"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widowControl w:val="0"/>
              <w:autoSpaceDE w:val="0"/>
              <w:autoSpaceDN w:val="0"/>
              <w:adjustRightInd w:val="0"/>
              <w:jc w:val="center"/>
            </w:pPr>
          </w:p>
        </w:tc>
        <w:tc>
          <w:tcPr>
            <w:tcW w:w="3538"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ind w:left="350"/>
            </w:pPr>
            <w:r w:rsidRPr="001B66CF">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54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jc w:val="center"/>
            </w:pPr>
          </w:p>
        </w:tc>
      </w:tr>
      <w:tr w:rsidR="006C5B88">
        <w:trPr>
          <w:jc w:val="center"/>
        </w:trPr>
        <w:tc>
          <w:tcPr>
            <w:tcW w:w="356"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widowControl w:val="0"/>
              <w:autoSpaceDE w:val="0"/>
              <w:autoSpaceDN w:val="0"/>
              <w:adjustRightInd w:val="0"/>
              <w:jc w:val="center"/>
            </w:pPr>
          </w:p>
        </w:tc>
        <w:tc>
          <w:tcPr>
            <w:tcW w:w="3538"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ind w:left="350"/>
            </w:pPr>
            <w:r w:rsidRPr="001B66CF">
              <w:t>областной бюджет</w:t>
            </w:r>
          </w:p>
        </w:tc>
        <w:tc>
          <w:tcPr>
            <w:tcW w:w="98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54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jc w:val="center"/>
            </w:pPr>
          </w:p>
        </w:tc>
      </w:tr>
      <w:tr w:rsidR="006C5B88">
        <w:trPr>
          <w:jc w:val="center"/>
        </w:trPr>
        <w:tc>
          <w:tcPr>
            <w:tcW w:w="356"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widowControl w:val="0"/>
              <w:autoSpaceDE w:val="0"/>
              <w:autoSpaceDN w:val="0"/>
              <w:adjustRightInd w:val="0"/>
              <w:jc w:val="center"/>
            </w:pPr>
          </w:p>
        </w:tc>
        <w:tc>
          <w:tcPr>
            <w:tcW w:w="3538"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ind w:left="350"/>
            </w:pPr>
            <w:r w:rsidRPr="001B66CF">
              <w:t>местный бюджет</w:t>
            </w:r>
          </w:p>
        </w:tc>
        <w:tc>
          <w:tcPr>
            <w:tcW w:w="98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54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jc w:val="center"/>
            </w:pPr>
          </w:p>
        </w:tc>
      </w:tr>
      <w:tr w:rsidR="006C5B88">
        <w:trPr>
          <w:jc w:val="center"/>
        </w:trPr>
        <w:tc>
          <w:tcPr>
            <w:tcW w:w="356"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widowControl w:val="0"/>
              <w:autoSpaceDE w:val="0"/>
              <w:autoSpaceDN w:val="0"/>
              <w:adjustRightInd w:val="0"/>
              <w:jc w:val="center"/>
            </w:pPr>
          </w:p>
        </w:tc>
        <w:tc>
          <w:tcPr>
            <w:tcW w:w="3538"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ind w:left="350"/>
            </w:pPr>
            <w:r w:rsidRPr="001B66CF">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54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jc w:val="center"/>
            </w:pPr>
          </w:p>
        </w:tc>
      </w:tr>
      <w:tr w:rsidR="006C5B88">
        <w:trPr>
          <w:jc w:val="center"/>
        </w:trPr>
        <w:tc>
          <w:tcPr>
            <w:tcW w:w="356"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widowControl w:val="0"/>
              <w:autoSpaceDE w:val="0"/>
              <w:autoSpaceDN w:val="0"/>
              <w:adjustRightInd w:val="0"/>
              <w:jc w:val="center"/>
            </w:pPr>
          </w:p>
        </w:tc>
        <w:tc>
          <w:tcPr>
            <w:tcW w:w="3538"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rPr>
                <w:b/>
              </w:rPr>
            </w:pPr>
            <w:r w:rsidRPr="001B66CF">
              <w:rPr>
                <w:b/>
              </w:rPr>
              <w:t xml:space="preserve">Мероприятие </w:t>
            </w:r>
          </w:p>
        </w:tc>
        <w:tc>
          <w:tcPr>
            <w:tcW w:w="98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54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jc w:val="center"/>
            </w:pPr>
          </w:p>
        </w:tc>
      </w:tr>
      <w:tr w:rsidR="006C5B88">
        <w:trPr>
          <w:jc w:val="center"/>
        </w:trPr>
        <w:tc>
          <w:tcPr>
            <w:tcW w:w="356"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widowControl w:val="0"/>
              <w:autoSpaceDE w:val="0"/>
              <w:autoSpaceDN w:val="0"/>
              <w:adjustRightInd w:val="0"/>
              <w:jc w:val="center"/>
            </w:pPr>
          </w:p>
        </w:tc>
        <w:tc>
          <w:tcPr>
            <w:tcW w:w="3538"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ind w:left="350"/>
            </w:pPr>
            <w:r w:rsidRPr="001B66CF">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54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jc w:val="center"/>
            </w:pPr>
          </w:p>
        </w:tc>
      </w:tr>
      <w:tr w:rsidR="006C5B88">
        <w:trPr>
          <w:jc w:val="center"/>
        </w:trPr>
        <w:tc>
          <w:tcPr>
            <w:tcW w:w="356"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widowControl w:val="0"/>
              <w:autoSpaceDE w:val="0"/>
              <w:autoSpaceDN w:val="0"/>
              <w:adjustRightInd w:val="0"/>
              <w:jc w:val="center"/>
            </w:pPr>
          </w:p>
        </w:tc>
        <w:tc>
          <w:tcPr>
            <w:tcW w:w="3538"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ind w:left="350"/>
            </w:pPr>
            <w:r w:rsidRPr="001B66CF">
              <w:t>областной бюджет</w:t>
            </w:r>
          </w:p>
        </w:tc>
        <w:tc>
          <w:tcPr>
            <w:tcW w:w="98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54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jc w:val="center"/>
            </w:pPr>
          </w:p>
        </w:tc>
      </w:tr>
      <w:tr w:rsidR="006C5B88">
        <w:trPr>
          <w:jc w:val="center"/>
        </w:trPr>
        <w:tc>
          <w:tcPr>
            <w:tcW w:w="356"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widowControl w:val="0"/>
              <w:autoSpaceDE w:val="0"/>
              <w:autoSpaceDN w:val="0"/>
              <w:adjustRightInd w:val="0"/>
              <w:jc w:val="center"/>
            </w:pPr>
          </w:p>
        </w:tc>
        <w:tc>
          <w:tcPr>
            <w:tcW w:w="3538"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ind w:left="350"/>
            </w:pPr>
            <w:r w:rsidRPr="001B66CF">
              <w:t>местный бюджет</w:t>
            </w:r>
          </w:p>
        </w:tc>
        <w:tc>
          <w:tcPr>
            <w:tcW w:w="98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54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jc w:val="center"/>
            </w:pPr>
          </w:p>
        </w:tc>
      </w:tr>
      <w:tr w:rsidR="006C5B88">
        <w:trPr>
          <w:jc w:val="center"/>
        </w:trPr>
        <w:tc>
          <w:tcPr>
            <w:tcW w:w="356"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widowControl w:val="0"/>
              <w:autoSpaceDE w:val="0"/>
              <w:autoSpaceDN w:val="0"/>
              <w:adjustRightInd w:val="0"/>
              <w:jc w:val="center"/>
            </w:pPr>
          </w:p>
        </w:tc>
        <w:tc>
          <w:tcPr>
            <w:tcW w:w="3538"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ind w:left="350"/>
            </w:pPr>
            <w:r w:rsidRPr="001B66CF">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54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jc w:val="center"/>
            </w:pPr>
          </w:p>
        </w:tc>
      </w:tr>
      <w:tr w:rsidR="006C5B88">
        <w:trPr>
          <w:jc w:val="center"/>
        </w:trPr>
        <w:tc>
          <w:tcPr>
            <w:tcW w:w="356"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widowControl w:val="0"/>
              <w:autoSpaceDE w:val="0"/>
              <w:autoSpaceDN w:val="0"/>
              <w:adjustRightInd w:val="0"/>
              <w:jc w:val="center"/>
            </w:pPr>
          </w:p>
        </w:tc>
        <w:tc>
          <w:tcPr>
            <w:tcW w:w="3538"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rPr>
                <w:b/>
              </w:rPr>
            </w:pPr>
            <w:r w:rsidRPr="001B66CF">
              <w:rPr>
                <w:b/>
              </w:rPr>
              <w:t xml:space="preserve">Мероприятие </w:t>
            </w:r>
          </w:p>
        </w:tc>
        <w:tc>
          <w:tcPr>
            <w:tcW w:w="98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54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jc w:val="center"/>
            </w:pPr>
          </w:p>
        </w:tc>
      </w:tr>
      <w:tr w:rsidR="006C5B88">
        <w:trPr>
          <w:jc w:val="center"/>
        </w:trPr>
        <w:tc>
          <w:tcPr>
            <w:tcW w:w="356"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widowControl w:val="0"/>
              <w:autoSpaceDE w:val="0"/>
              <w:autoSpaceDN w:val="0"/>
              <w:adjustRightInd w:val="0"/>
              <w:jc w:val="center"/>
            </w:pPr>
          </w:p>
        </w:tc>
        <w:tc>
          <w:tcPr>
            <w:tcW w:w="3538"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ind w:left="350"/>
            </w:pPr>
            <w:r w:rsidRPr="001B66CF">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54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jc w:val="center"/>
            </w:pPr>
          </w:p>
        </w:tc>
      </w:tr>
      <w:tr w:rsidR="006C5B88">
        <w:trPr>
          <w:jc w:val="center"/>
        </w:trPr>
        <w:tc>
          <w:tcPr>
            <w:tcW w:w="356"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widowControl w:val="0"/>
              <w:autoSpaceDE w:val="0"/>
              <w:autoSpaceDN w:val="0"/>
              <w:adjustRightInd w:val="0"/>
              <w:jc w:val="center"/>
            </w:pPr>
          </w:p>
        </w:tc>
        <w:tc>
          <w:tcPr>
            <w:tcW w:w="3538"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ind w:left="350"/>
            </w:pPr>
            <w:r w:rsidRPr="001B66CF">
              <w:t>областной бюджет</w:t>
            </w:r>
          </w:p>
        </w:tc>
        <w:tc>
          <w:tcPr>
            <w:tcW w:w="98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54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jc w:val="center"/>
            </w:pPr>
          </w:p>
        </w:tc>
      </w:tr>
      <w:tr w:rsidR="006C5B88">
        <w:trPr>
          <w:jc w:val="center"/>
        </w:trPr>
        <w:tc>
          <w:tcPr>
            <w:tcW w:w="356"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widowControl w:val="0"/>
              <w:autoSpaceDE w:val="0"/>
              <w:autoSpaceDN w:val="0"/>
              <w:adjustRightInd w:val="0"/>
              <w:jc w:val="center"/>
            </w:pPr>
          </w:p>
        </w:tc>
        <w:tc>
          <w:tcPr>
            <w:tcW w:w="3538"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ind w:left="350"/>
            </w:pPr>
            <w:r w:rsidRPr="001B66CF">
              <w:t>местный бюджет</w:t>
            </w:r>
          </w:p>
        </w:tc>
        <w:tc>
          <w:tcPr>
            <w:tcW w:w="98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54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jc w:val="center"/>
            </w:pPr>
          </w:p>
        </w:tc>
      </w:tr>
      <w:tr w:rsidR="006C5B88">
        <w:trPr>
          <w:jc w:val="center"/>
        </w:trPr>
        <w:tc>
          <w:tcPr>
            <w:tcW w:w="356"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widowControl w:val="0"/>
              <w:autoSpaceDE w:val="0"/>
              <w:autoSpaceDN w:val="0"/>
              <w:adjustRightInd w:val="0"/>
              <w:jc w:val="center"/>
            </w:pPr>
          </w:p>
        </w:tc>
        <w:tc>
          <w:tcPr>
            <w:tcW w:w="3538"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ind w:left="350"/>
            </w:pPr>
            <w:r w:rsidRPr="001B66CF">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54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jc w:val="center"/>
            </w:pPr>
          </w:p>
        </w:tc>
      </w:tr>
      <w:tr w:rsidR="006C5B88">
        <w:trPr>
          <w:jc w:val="center"/>
        </w:trPr>
        <w:tc>
          <w:tcPr>
            <w:tcW w:w="356"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widowControl w:val="0"/>
              <w:autoSpaceDE w:val="0"/>
              <w:autoSpaceDN w:val="0"/>
              <w:adjustRightInd w:val="0"/>
              <w:jc w:val="center"/>
            </w:pPr>
          </w:p>
        </w:tc>
        <w:tc>
          <w:tcPr>
            <w:tcW w:w="3538"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ind w:left="350"/>
              <w:rPr>
                <w:b/>
              </w:rPr>
            </w:pPr>
            <w:r w:rsidRPr="001B66CF">
              <w:rPr>
                <w:b/>
              </w:rPr>
              <w:t>…</w:t>
            </w:r>
          </w:p>
        </w:tc>
        <w:tc>
          <w:tcPr>
            <w:tcW w:w="98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pPr>
          </w:p>
        </w:tc>
        <w:tc>
          <w:tcPr>
            <w:tcW w:w="1540" w:type="dxa"/>
            <w:tcBorders>
              <w:top w:val="single" w:sz="4" w:space="0" w:color="auto"/>
              <w:left w:val="single" w:sz="4" w:space="0" w:color="auto"/>
              <w:bottom w:val="single" w:sz="4" w:space="0" w:color="auto"/>
              <w:right w:val="single" w:sz="4" w:space="0" w:color="auto"/>
            </w:tcBorders>
          </w:tcPr>
          <w:p w:rsidR="006C5B88" w:rsidRPr="001B66CF" w:rsidRDefault="006C5B88" w:rsidP="008F52D3">
            <w:pPr>
              <w:pStyle w:val="ConsPlusCell"/>
              <w:jc w:val="center"/>
            </w:pPr>
          </w:p>
        </w:tc>
      </w:tr>
    </w:tbl>
    <w:p w:rsidR="000F197E" w:rsidRDefault="000F197E" w:rsidP="000F197E">
      <w:pPr>
        <w:autoSpaceDE w:val="0"/>
        <w:autoSpaceDN w:val="0"/>
        <w:adjustRightInd w:val="0"/>
        <w:jc w:val="right"/>
      </w:pPr>
    </w:p>
    <w:p w:rsidR="0064041F" w:rsidRDefault="0064041F" w:rsidP="00AD4B2D">
      <w:pPr>
        <w:autoSpaceDE w:val="0"/>
        <w:autoSpaceDN w:val="0"/>
        <w:adjustRightInd w:val="0"/>
      </w:pPr>
    </w:p>
    <w:p w:rsidR="00E1240A" w:rsidRDefault="00E1240A" w:rsidP="00AD4B2D">
      <w:pPr>
        <w:autoSpaceDE w:val="0"/>
        <w:autoSpaceDN w:val="0"/>
        <w:adjustRightInd w:val="0"/>
      </w:pPr>
    </w:p>
    <w:p w:rsidR="00E1240A" w:rsidRDefault="00E1240A" w:rsidP="00AD4B2D">
      <w:pPr>
        <w:autoSpaceDE w:val="0"/>
        <w:autoSpaceDN w:val="0"/>
        <w:adjustRightInd w:val="0"/>
      </w:pPr>
    </w:p>
    <w:p w:rsidR="00E1240A" w:rsidRDefault="00E1240A" w:rsidP="00AD4B2D">
      <w:pPr>
        <w:autoSpaceDE w:val="0"/>
        <w:autoSpaceDN w:val="0"/>
        <w:adjustRightInd w:val="0"/>
      </w:pPr>
    </w:p>
    <w:p w:rsidR="00E1240A" w:rsidRDefault="00E1240A" w:rsidP="00AD4B2D">
      <w:pPr>
        <w:autoSpaceDE w:val="0"/>
        <w:autoSpaceDN w:val="0"/>
        <w:adjustRightInd w:val="0"/>
      </w:pPr>
    </w:p>
    <w:p w:rsidR="00E1240A" w:rsidRDefault="00E1240A" w:rsidP="00AD4B2D">
      <w:pPr>
        <w:autoSpaceDE w:val="0"/>
        <w:autoSpaceDN w:val="0"/>
        <w:adjustRightInd w:val="0"/>
      </w:pPr>
    </w:p>
    <w:p w:rsidR="00FA5D06" w:rsidRDefault="00FA5D06" w:rsidP="00AD4B2D">
      <w:pPr>
        <w:autoSpaceDE w:val="0"/>
        <w:autoSpaceDN w:val="0"/>
        <w:adjustRightInd w:val="0"/>
      </w:pPr>
    </w:p>
    <w:p w:rsidR="00FA5D06" w:rsidRDefault="00FA5D06" w:rsidP="00AD4B2D">
      <w:pPr>
        <w:autoSpaceDE w:val="0"/>
        <w:autoSpaceDN w:val="0"/>
        <w:adjustRightInd w:val="0"/>
      </w:pPr>
    </w:p>
    <w:p w:rsidR="00FA5D06" w:rsidRDefault="00FA5D06" w:rsidP="00AD4B2D">
      <w:pPr>
        <w:autoSpaceDE w:val="0"/>
        <w:autoSpaceDN w:val="0"/>
        <w:adjustRightInd w:val="0"/>
      </w:pPr>
    </w:p>
    <w:p w:rsidR="00FA5D06" w:rsidRDefault="00FA5D06" w:rsidP="00AD4B2D">
      <w:pPr>
        <w:autoSpaceDE w:val="0"/>
        <w:autoSpaceDN w:val="0"/>
        <w:adjustRightInd w:val="0"/>
      </w:pPr>
    </w:p>
    <w:p w:rsidR="00FA5D06" w:rsidRDefault="00FA5D06" w:rsidP="00AD4B2D">
      <w:pPr>
        <w:autoSpaceDE w:val="0"/>
        <w:autoSpaceDN w:val="0"/>
        <w:adjustRightInd w:val="0"/>
      </w:pPr>
    </w:p>
    <w:p w:rsidR="00FA5D06" w:rsidRDefault="00FA5D06" w:rsidP="00AD4B2D">
      <w:pPr>
        <w:autoSpaceDE w:val="0"/>
        <w:autoSpaceDN w:val="0"/>
        <w:adjustRightInd w:val="0"/>
      </w:pPr>
    </w:p>
    <w:p w:rsidR="00FA5D06" w:rsidRDefault="00FA5D06" w:rsidP="00AD4B2D">
      <w:pPr>
        <w:autoSpaceDE w:val="0"/>
        <w:autoSpaceDN w:val="0"/>
        <w:adjustRightInd w:val="0"/>
      </w:pPr>
    </w:p>
    <w:p w:rsidR="00FA5D06" w:rsidRDefault="00FA5D06" w:rsidP="00AD4B2D">
      <w:pPr>
        <w:autoSpaceDE w:val="0"/>
        <w:autoSpaceDN w:val="0"/>
        <w:adjustRightInd w:val="0"/>
      </w:pPr>
    </w:p>
    <w:p w:rsidR="00FA5D06" w:rsidRDefault="00FA5D06" w:rsidP="00AD4B2D">
      <w:pPr>
        <w:autoSpaceDE w:val="0"/>
        <w:autoSpaceDN w:val="0"/>
        <w:adjustRightInd w:val="0"/>
      </w:pPr>
    </w:p>
    <w:p w:rsidR="00FA5D06" w:rsidRDefault="00FA5D06" w:rsidP="00AD4B2D">
      <w:pPr>
        <w:autoSpaceDE w:val="0"/>
        <w:autoSpaceDN w:val="0"/>
        <w:adjustRightInd w:val="0"/>
      </w:pPr>
    </w:p>
    <w:p w:rsidR="00FA5D06" w:rsidRDefault="00FA5D06" w:rsidP="00AD4B2D">
      <w:pPr>
        <w:autoSpaceDE w:val="0"/>
        <w:autoSpaceDN w:val="0"/>
        <w:adjustRightInd w:val="0"/>
      </w:pPr>
    </w:p>
    <w:p w:rsidR="00FA5D06" w:rsidRDefault="00FA5D06" w:rsidP="00AD4B2D">
      <w:pPr>
        <w:autoSpaceDE w:val="0"/>
        <w:autoSpaceDN w:val="0"/>
        <w:adjustRightInd w:val="0"/>
      </w:pPr>
    </w:p>
    <w:p w:rsidR="00FA5D06" w:rsidRDefault="00FA5D06" w:rsidP="00AD4B2D">
      <w:pPr>
        <w:autoSpaceDE w:val="0"/>
        <w:autoSpaceDN w:val="0"/>
        <w:adjustRightInd w:val="0"/>
      </w:pPr>
    </w:p>
    <w:p w:rsidR="00FA5D06" w:rsidRDefault="00FA5D06" w:rsidP="00AD4B2D">
      <w:pPr>
        <w:autoSpaceDE w:val="0"/>
        <w:autoSpaceDN w:val="0"/>
        <w:adjustRightInd w:val="0"/>
      </w:pPr>
    </w:p>
    <w:p w:rsidR="00FA5D06" w:rsidRDefault="00FA5D06" w:rsidP="00AD4B2D">
      <w:pPr>
        <w:autoSpaceDE w:val="0"/>
        <w:autoSpaceDN w:val="0"/>
        <w:adjustRightInd w:val="0"/>
      </w:pPr>
    </w:p>
    <w:p w:rsidR="00FA5D06" w:rsidRDefault="00FA5D06" w:rsidP="00AD4B2D">
      <w:pPr>
        <w:autoSpaceDE w:val="0"/>
        <w:autoSpaceDN w:val="0"/>
        <w:adjustRightInd w:val="0"/>
      </w:pPr>
    </w:p>
    <w:p w:rsidR="00FA5D06" w:rsidRDefault="00FA5D06" w:rsidP="00AD4B2D">
      <w:pPr>
        <w:autoSpaceDE w:val="0"/>
        <w:autoSpaceDN w:val="0"/>
        <w:adjustRightInd w:val="0"/>
      </w:pPr>
    </w:p>
    <w:p w:rsidR="00FA5D06" w:rsidRDefault="00FA5D06" w:rsidP="00AD4B2D">
      <w:pPr>
        <w:autoSpaceDE w:val="0"/>
        <w:autoSpaceDN w:val="0"/>
        <w:adjustRightInd w:val="0"/>
      </w:pPr>
    </w:p>
    <w:p w:rsidR="00FA5D06" w:rsidRDefault="00FA5D06" w:rsidP="00AD4B2D">
      <w:pPr>
        <w:autoSpaceDE w:val="0"/>
        <w:autoSpaceDN w:val="0"/>
        <w:adjustRightInd w:val="0"/>
      </w:pPr>
    </w:p>
    <w:p w:rsidR="00FA5D06" w:rsidRDefault="00FA5D06" w:rsidP="00AD4B2D">
      <w:pPr>
        <w:autoSpaceDE w:val="0"/>
        <w:autoSpaceDN w:val="0"/>
        <w:adjustRightInd w:val="0"/>
      </w:pPr>
    </w:p>
    <w:p w:rsidR="00FA5D06" w:rsidRDefault="00FA5D06" w:rsidP="00AD4B2D">
      <w:pPr>
        <w:autoSpaceDE w:val="0"/>
        <w:autoSpaceDN w:val="0"/>
        <w:adjustRightInd w:val="0"/>
      </w:pPr>
    </w:p>
    <w:p w:rsidR="00FA5D06" w:rsidRDefault="00FA5D06" w:rsidP="00AD4B2D">
      <w:pPr>
        <w:autoSpaceDE w:val="0"/>
        <w:autoSpaceDN w:val="0"/>
        <w:adjustRightInd w:val="0"/>
      </w:pPr>
    </w:p>
    <w:p w:rsidR="00FA5D06" w:rsidRDefault="00FA5D06" w:rsidP="00AD4B2D">
      <w:pPr>
        <w:autoSpaceDE w:val="0"/>
        <w:autoSpaceDN w:val="0"/>
        <w:adjustRightInd w:val="0"/>
      </w:pPr>
    </w:p>
    <w:p w:rsidR="00FA5D06" w:rsidRDefault="00FA5D06" w:rsidP="00AD4B2D">
      <w:pPr>
        <w:autoSpaceDE w:val="0"/>
        <w:autoSpaceDN w:val="0"/>
        <w:adjustRightInd w:val="0"/>
      </w:pPr>
    </w:p>
    <w:p w:rsidR="00FA5D06" w:rsidRDefault="00FA5D06" w:rsidP="00AD4B2D">
      <w:pPr>
        <w:autoSpaceDE w:val="0"/>
        <w:autoSpaceDN w:val="0"/>
        <w:adjustRightInd w:val="0"/>
      </w:pPr>
    </w:p>
    <w:p w:rsidR="00FA5D06" w:rsidRDefault="00FA5D06" w:rsidP="00AD4B2D">
      <w:pPr>
        <w:autoSpaceDE w:val="0"/>
        <w:autoSpaceDN w:val="0"/>
        <w:adjustRightInd w:val="0"/>
      </w:pPr>
    </w:p>
    <w:p w:rsidR="00FA5D06" w:rsidRDefault="00FA5D06" w:rsidP="00AD4B2D">
      <w:pPr>
        <w:autoSpaceDE w:val="0"/>
        <w:autoSpaceDN w:val="0"/>
        <w:adjustRightInd w:val="0"/>
      </w:pPr>
    </w:p>
    <w:p w:rsidR="00FA5D06" w:rsidRDefault="00FA5D06" w:rsidP="00AD4B2D">
      <w:pPr>
        <w:autoSpaceDE w:val="0"/>
        <w:autoSpaceDN w:val="0"/>
        <w:adjustRightInd w:val="0"/>
      </w:pPr>
    </w:p>
    <w:p w:rsidR="00FA5D06" w:rsidRDefault="00FA5D06" w:rsidP="00AD4B2D">
      <w:pPr>
        <w:autoSpaceDE w:val="0"/>
        <w:autoSpaceDN w:val="0"/>
        <w:adjustRightInd w:val="0"/>
        <w:rPr>
          <w:lang w:val="en-US"/>
        </w:rPr>
      </w:pPr>
    </w:p>
    <w:p w:rsidR="00B33303" w:rsidRDefault="00B33303" w:rsidP="00AD4B2D">
      <w:pPr>
        <w:autoSpaceDE w:val="0"/>
        <w:autoSpaceDN w:val="0"/>
        <w:adjustRightInd w:val="0"/>
        <w:rPr>
          <w:lang w:val="en-US"/>
        </w:rPr>
      </w:pPr>
    </w:p>
    <w:p w:rsidR="00B33303" w:rsidRPr="00B33303" w:rsidRDefault="00B33303" w:rsidP="00AD4B2D">
      <w:pPr>
        <w:autoSpaceDE w:val="0"/>
        <w:autoSpaceDN w:val="0"/>
        <w:adjustRightInd w:val="0"/>
        <w:rPr>
          <w:lang w:val="en-US"/>
        </w:rPr>
      </w:pPr>
    </w:p>
    <w:p w:rsidR="00E1240A" w:rsidRDefault="00E1240A" w:rsidP="00AD4B2D">
      <w:pPr>
        <w:autoSpaceDE w:val="0"/>
        <w:autoSpaceDN w:val="0"/>
        <w:adjustRightInd w:val="0"/>
      </w:pPr>
    </w:p>
    <w:p w:rsidR="00E1240A" w:rsidRDefault="00E1240A" w:rsidP="00AD4B2D">
      <w:pPr>
        <w:autoSpaceDE w:val="0"/>
        <w:autoSpaceDN w:val="0"/>
        <w:adjustRightInd w:val="0"/>
      </w:pPr>
    </w:p>
    <w:p w:rsidR="002951DD" w:rsidRDefault="002951DD" w:rsidP="00AD4B2D">
      <w:pPr>
        <w:autoSpaceDE w:val="0"/>
        <w:autoSpaceDN w:val="0"/>
        <w:adjustRightInd w:val="0"/>
      </w:pPr>
    </w:p>
    <w:p w:rsidR="0064041F" w:rsidRDefault="0064041F" w:rsidP="0064041F">
      <w:pPr>
        <w:autoSpaceDE w:val="0"/>
        <w:autoSpaceDN w:val="0"/>
        <w:adjustRightInd w:val="0"/>
        <w:jc w:val="right"/>
        <w:outlineLvl w:val="1"/>
      </w:pPr>
      <w:r>
        <w:lastRenderedPageBreak/>
        <w:t>Приложение 4</w:t>
      </w:r>
    </w:p>
    <w:p w:rsidR="0064041F" w:rsidRDefault="0064041F" w:rsidP="0064041F">
      <w:pPr>
        <w:autoSpaceDE w:val="0"/>
        <w:autoSpaceDN w:val="0"/>
        <w:adjustRightInd w:val="0"/>
        <w:jc w:val="right"/>
      </w:pPr>
      <w:r>
        <w:t>к Порядку принятия решений</w:t>
      </w:r>
    </w:p>
    <w:p w:rsidR="0064041F" w:rsidRDefault="0064041F" w:rsidP="0064041F">
      <w:pPr>
        <w:autoSpaceDE w:val="0"/>
        <w:autoSpaceDN w:val="0"/>
        <w:adjustRightInd w:val="0"/>
        <w:jc w:val="right"/>
      </w:pPr>
      <w:r>
        <w:t xml:space="preserve">о разработке </w:t>
      </w:r>
      <w:proofErr w:type="gramStart"/>
      <w:r>
        <w:t>муниципальных</w:t>
      </w:r>
      <w:proofErr w:type="gramEnd"/>
    </w:p>
    <w:p w:rsidR="0064041F" w:rsidRDefault="00FA5D06" w:rsidP="00FA5D06">
      <w:pPr>
        <w:autoSpaceDE w:val="0"/>
        <w:autoSpaceDN w:val="0"/>
        <w:adjustRightInd w:val="0"/>
        <w:jc w:val="right"/>
      </w:pPr>
      <w:r>
        <w:t>программ Сущевского сельского поселения</w:t>
      </w:r>
      <w:r w:rsidR="0064041F">
        <w:t>,</w:t>
      </w:r>
    </w:p>
    <w:p w:rsidR="0064041F" w:rsidRDefault="0064041F" w:rsidP="0064041F">
      <w:pPr>
        <w:autoSpaceDE w:val="0"/>
        <w:autoSpaceDN w:val="0"/>
        <w:adjustRightInd w:val="0"/>
        <w:jc w:val="right"/>
      </w:pPr>
      <w:r>
        <w:t>их формирования, реализации</w:t>
      </w:r>
    </w:p>
    <w:p w:rsidR="004C38A0" w:rsidRDefault="0064041F" w:rsidP="0064041F">
      <w:pPr>
        <w:autoSpaceDE w:val="0"/>
        <w:autoSpaceDN w:val="0"/>
        <w:adjustRightInd w:val="0"/>
        <w:jc w:val="right"/>
      </w:pPr>
      <w:r>
        <w:t>и проведения оценки</w:t>
      </w:r>
    </w:p>
    <w:p w:rsidR="00AD4B2D" w:rsidRDefault="00AD4B2D" w:rsidP="00AD4B2D">
      <w:pPr>
        <w:autoSpaceDE w:val="0"/>
        <w:autoSpaceDN w:val="0"/>
        <w:adjustRightInd w:val="0"/>
        <w:jc w:val="right"/>
      </w:pPr>
      <w:r>
        <w:t>эффективности их реализации</w:t>
      </w:r>
    </w:p>
    <w:p w:rsidR="00AD4B2D" w:rsidRDefault="00AD4B2D" w:rsidP="0064041F">
      <w:pPr>
        <w:autoSpaceDE w:val="0"/>
        <w:autoSpaceDN w:val="0"/>
        <w:adjustRightInd w:val="0"/>
        <w:jc w:val="right"/>
      </w:pPr>
    </w:p>
    <w:p w:rsidR="00417AB6" w:rsidRDefault="00417AB6" w:rsidP="00417AB6">
      <w:pPr>
        <w:widowControl w:val="0"/>
        <w:autoSpaceDE w:val="0"/>
        <w:autoSpaceDN w:val="0"/>
        <w:adjustRightInd w:val="0"/>
        <w:jc w:val="center"/>
      </w:pPr>
      <w:r>
        <w:t>ОТЧЕТ</w:t>
      </w:r>
      <w:r>
        <w:rPr>
          <w:rStyle w:val="a6"/>
        </w:rPr>
        <w:footnoteReference w:id="2"/>
      </w:r>
    </w:p>
    <w:p w:rsidR="00417AB6" w:rsidRDefault="00417AB6" w:rsidP="00417AB6">
      <w:pPr>
        <w:widowControl w:val="0"/>
        <w:autoSpaceDE w:val="0"/>
        <w:autoSpaceDN w:val="0"/>
        <w:adjustRightInd w:val="0"/>
        <w:jc w:val="center"/>
      </w:pPr>
      <w:r>
        <w:t>о реализации муниципальной программы</w:t>
      </w:r>
    </w:p>
    <w:p w:rsidR="00417AB6" w:rsidRDefault="00417AB6" w:rsidP="00417AB6">
      <w:pPr>
        <w:widowControl w:val="0"/>
        <w:autoSpaceDE w:val="0"/>
        <w:autoSpaceDN w:val="0"/>
        <w:adjustRightInd w:val="0"/>
        <w:jc w:val="center"/>
      </w:pPr>
      <w:r>
        <w:t>______________________________________________________________________</w:t>
      </w:r>
    </w:p>
    <w:p w:rsidR="00417AB6" w:rsidRDefault="00417AB6" w:rsidP="00417AB6">
      <w:pPr>
        <w:pStyle w:val="ConsPlusCell"/>
        <w:jc w:val="center"/>
      </w:pPr>
      <w:r>
        <w:t>«наименование муниципальной программы»</w:t>
      </w:r>
    </w:p>
    <w:p w:rsidR="00417AB6" w:rsidRDefault="00417AB6" w:rsidP="00417AB6">
      <w:pPr>
        <w:widowControl w:val="0"/>
        <w:autoSpaceDE w:val="0"/>
        <w:autoSpaceDN w:val="0"/>
        <w:adjustRightInd w:val="0"/>
        <w:ind w:left="284"/>
        <w:jc w:val="both"/>
      </w:pPr>
    </w:p>
    <w:p w:rsidR="00417AB6" w:rsidRDefault="00417AB6" w:rsidP="00417AB6">
      <w:pPr>
        <w:widowControl w:val="0"/>
        <w:autoSpaceDE w:val="0"/>
        <w:autoSpaceDN w:val="0"/>
        <w:adjustRightInd w:val="0"/>
        <w:ind w:left="284"/>
        <w:jc w:val="right"/>
      </w:pPr>
      <w:r>
        <w:t>Форма 1</w:t>
      </w:r>
    </w:p>
    <w:p w:rsidR="00417AB6" w:rsidRDefault="00417AB6" w:rsidP="00417AB6">
      <w:pPr>
        <w:widowControl w:val="0"/>
        <w:autoSpaceDE w:val="0"/>
        <w:autoSpaceDN w:val="0"/>
        <w:adjustRightInd w:val="0"/>
        <w:ind w:left="284"/>
        <w:jc w:val="center"/>
        <w:rPr>
          <w:b/>
        </w:rPr>
      </w:pPr>
    </w:p>
    <w:p w:rsidR="00417AB6" w:rsidRDefault="00417AB6" w:rsidP="00417AB6">
      <w:pPr>
        <w:widowControl w:val="0"/>
        <w:autoSpaceDE w:val="0"/>
        <w:autoSpaceDN w:val="0"/>
        <w:adjustRightInd w:val="0"/>
        <w:ind w:left="284"/>
        <w:jc w:val="center"/>
        <w:rPr>
          <w:b/>
        </w:rPr>
      </w:pPr>
      <w:r>
        <w:rPr>
          <w:b/>
        </w:rPr>
        <w:t>Достижение целевых показателей муниципальной программы за _________________20__  (отчетный период)</w:t>
      </w:r>
    </w:p>
    <w:p w:rsidR="00417AB6" w:rsidRDefault="00417AB6" w:rsidP="00417AB6">
      <w:pPr>
        <w:pStyle w:val="ConsPlusCell"/>
      </w:pPr>
    </w:p>
    <w:tbl>
      <w:tblPr>
        <w:tblW w:w="9925" w:type="dxa"/>
        <w:tblInd w:w="247" w:type="dxa"/>
        <w:tblLayout w:type="fixed"/>
        <w:tblCellMar>
          <w:left w:w="75" w:type="dxa"/>
          <w:right w:w="75" w:type="dxa"/>
        </w:tblCellMar>
        <w:tblLook w:val="0000" w:firstRow="0" w:lastRow="0" w:firstColumn="0" w:lastColumn="0" w:noHBand="0" w:noVBand="0"/>
      </w:tblPr>
      <w:tblGrid>
        <w:gridCol w:w="548"/>
        <w:gridCol w:w="2537"/>
        <w:gridCol w:w="1465"/>
        <w:gridCol w:w="1055"/>
        <w:gridCol w:w="900"/>
        <w:gridCol w:w="1531"/>
        <w:gridCol w:w="1889"/>
      </w:tblGrid>
      <w:tr w:rsidR="00417AB6">
        <w:trPr>
          <w:trHeight w:val="288"/>
        </w:trPr>
        <w:tc>
          <w:tcPr>
            <w:tcW w:w="548" w:type="dxa"/>
            <w:vMerge w:val="restart"/>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jc w:val="center"/>
            </w:pPr>
            <w:r>
              <w:t xml:space="preserve">№  </w:t>
            </w:r>
          </w:p>
          <w:p w:rsidR="00417AB6" w:rsidRDefault="00417AB6" w:rsidP="008F52D3">
            <w:pPr>
              <w:pStyle w:val="ConsPlusCell"/>
              <w:jc w:val="center"/>
            </w:pPr>
            <w:proofErr w:type="gramStart"/>
            <w:r>
              <w:t>п</w:t>
            </w:r>
            <w:proofErr w:type="gramEnd"/>
            <w:r>
              <w:t>/п</w:t>
            </w:r>
          </w:p>
        </w:tc>
        <w:tc>
          <w:tcPr>
            <w:tcW w:w="2537" w:type="dxa"/>
            <w:vMerge w:val="restart"/>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jc w:val="center"/>
            </w:pPr>
            <w:r>
              <w:t>Цели, задачи и целевые показатели</w:t>
            </w:r>
          </w:p>
        </w:tc>
        <w:tc>
          <w:tcPr>
            <w:tcW w:w="1465" w:type="dxa"/>
            <w:vMerge w:val="restart"/>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jc w:val="center"/>
            </w:pPr>
            <w:r>
              <w:t>Единица измерения</w:t>
            </w:r>
          </w:p>
        </w:tc>
        <w:tc>
          <w:tcPr>
            <w:tcW w:w="1955" w:type="dxa"/>
            <w:gridSpan w:val="2"/>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jc w:val="center"/>
            </w:pPr>
            <w:r>
              <w:t>Значение целевого показателя</w:t>
            </w:r>
          </w:p>
        </w:tc>
        <w:tc>
          <w:tcPr>
            <w:tcW w:w="1531" w:type="dxa"/>
            <w:vMerge w:val="restart"/>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jc w:val="center"/>
            </w:pPr>
            <w:r>
              <w:t>Процент выполнения</w:t>
            </w:r>
          </w:p>
        </w:tc>
        <w:tc>
          <w:tcPr>
            <w:tcW w:w="1889" w:type="dxa"/>
            <w:vMerge w:val="restart"/>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tabs>
                <w:tab w:val="left" w:pos="2968"/>
              </w:tabs>
              <w:ind w:right="-187"/>
              <w:jc w:val="center"/>
            </w:pPr>
            <w:r>
              <w:t>Причины отклонения от планового значения</w:t>
            </w:r>
          </w:p>
        </w:tc>
      </w:tr>
      <w:tr w:rsidR="00417AB6">
        <w:trPr>
          <w:trHeight w:val="555"/>
        </w:trPr>
        <w:tc>
          <w:tcPr>
            <w:tcW w:w="548" w:type="dxa"/>
            <w:vMerge/>
            <w:tcBorders>
              <w:top w:val="single" w:sz="4" w:space="0" w:color="auto"/>
              <w:left w:val="single" w:sz="4" w:space="0" w:color="auto"/>
              <w:bottom w:val="single" w:sz="4" w:space="0" w:color="auto"/>
              <w:right w:val="single" w:sz="4" w:space="0" w:color="auto"/>
            </w:tcBorders>
            <w:vAlign w:val="center"/>
          </w:tcPr>
          <w:p w:rsidR="00417AB6" w:rsidRDefault="00417AB6" w:rsidP="008F52D3"/>
        </w:tc>
        <w:tc>
          <w:tcPr>
            <w:tcW w:w="2537" w:type="dxa"/>
            <w:vMerge/>
            <w:tcBorders>
              <w:top w:val="single" w:sz="4" w:space="0" w:color="auto"/>
              <w:left w:val="single" w:sz="4" w:space="0" w:color="auto"/>
              <w:bottom w:val="single" w:sz="4" w:space="0" w:color="auto"/>
              <w:right w:val="single" w:sz="4" w:space="0" w:color="auto"/>
            </w:tcBorders>
            <w:vAlign w:val="center"/>
          </w:tcPr>
          <w:p w:rsidR="00417AB6" w:rsidRDefault="00417AB6" w:rsidP="008F52D3"/>
        </w:tc>
        <w:tc>
          <w:tcPr>
            <w:tcW w:w="1465" w:type="dxa"/>
            <w:vMerge/>
            <w:tcBorders>
              <w:top w:val="single" w:sz="4" w:space="0" w:color="auto"/>
              <w:left w:val="single" w:sz="4" w:space="0" w:color="auto"/>
              <w:bottom w:val="single" w:sz="4" w:space="0" w:color="auto"/>
              <w:right w:val="single" w:sz="4" w:space="0" w:color="auto"/>
            </w:tcBorders>
            <w:vAlign w:val="center"/>
          </w:tcPr>
          <w:p w:rsidR="00417AB6" w:rsidRDefault="00417AB6" w:rsidP="008F52D3"/>
        </w:tc>
        <w:tc>
          <w:tcPr>
            <w:tcW w:w="1055" w:type="dxa"/>
            <w:tcBorders>
              <w:top w:val="nil"/>
              <w:left w:val="single" w:sz="4" w:space="0" w:color="auto"/>
              <w:bottom w:val="single" w:sz="4" w:space="0" w:color="auto"/>
              <w:right w:val="single" w:sz="4" w:space="0" w:color="auto"/>
            </w:tcBorders>
          </w:tcPr>
          <w:p w:rsidR="00417AB6" w:rsidRDefault="00417AB6" w:rsidP="008F52D3">
            <w:pPr>
              <w:pStyle w:val="ConsPlusCell"/>
              <w:jc w:val="center"/>
            </w:pPr>
            <w:r>
              <w:t>план</w:t>
            </w:r>
          </w:p>
        </w:tc>
        <w:tc>
          <w:tcPr>
            <w:tcW w:w="900" w:type="dxa"/>
            <w:tcBorders>
              <w:top w:val="nil"/>
              <w:left w:val="single" w:sz="4" w:space="0" w:color="auto"/>
              <w:bottom w:val="single" w:sz="4" w:space="0" w:color="auto"/>
              <w:right w:val="single" w:sz="4" w:space="0" w:color="auto"/>
            </w:tcBorders>
          </w:tcPr>
          <w:p w:rsidR="00417AB6" w:rsidRDefault="00417AB6" w:rsidP="008F52D3">
            <w:pPr>
              <w:pStyle w:val="ConsPlusCell"/>
              <w:tabs>
                <w:tab w:val="left" w:pos="1532"/>
                <w:tab w:val="left" w:pos="1955"/>
              </w:tabs>
              <w:jc w:val="center"/>
            </w:pPr>
            <w:r>
              <w:t>факт</w:t>
            </w:r>
          </w:p>
        </w:tc>
        <w:tc>
          <w:tcPr>
            <w:tcW w:w="1531" w:type="dxa"/>
            <w:vMerge/>
            <w:tcBorders>
              <w:top w:val="single" w:sz="4" w:space="0" w:color="auto"/>
              <w:left w:val="single" w:sz="4" w:space="0" w:color="auto"/>
              <w:bottom w:val="single" w:sz="4" w:space="0" w:color="auto"/>
              <w:right w:val="single" w:sz="4" w:space="0" w:color="auto"/>
            </w:tcBorders>
            <w:vAlign w:val="center"/>
          </w:tcPr>
          <w:p w:rsidR="00417AB6" w:rsidRDefault="00417AB6" w:rsidP="008F52D3"/>
        </w:tc>
        <w:tc>
          <w:tcPr>
            <w:tcW w:w="1889" w:type="dxa"/>
            <w:vMerge/>
            <w:tcBorders>
              <w:top w:val="single" w:sz="4" w:space="0" w:color="auto"/>
              <w:left w:val="single" w:sz="4" w:space="0" w:color="auto"/>
              <w:bottom w:val="single" w:sz="4" w:space="0" w:color="auto"/>
              <w:right w:val="single" w:sz="4" w:space="0" w:color="auto"/>
            </w:tcBorders>
            <w:vAlign w:val="center"/>
          </w:tcPr>
          <w:p w:rsidR="00417AB6" w:rsidRDefault="00417AB6" w:rsidP="008F52D3"/>
        </w:tc>
      </w:tr>
      <w:tr w:rsidR="00417AB6">
        <w:trPr>
          <w:trHeight w:val="284"/>
        </w:trPr>
        <w:tc>
          <w:tcPr>
            <w:tcW w:w="548" w:type="dxa"/>
            <w:tcBorders>
              <w:top w:val="nil"/>
              <w:left w:val="single" w:sz="4" w:space="0" w:color="auto"/>
              <w:bottom w:val="single" w:sz="4" w:space="0" w:color="auto"/>
              <w:right w:val="single" w:sz="4" w:space="0" w:color="auto"/>
            </w:tcBorders>
          </w:tcPr>
          <w:p w:rsidR="00417AB6" w:rsidRDefault="00417AB6" w:rsidP="008F52D3">
            <w:pPr>
              <w:widowControl w:val="0"/>
              <w:autoSpaceDE w:val="0"/>
              <w:autoSpaceDN w:val="0"/>
              <w:adjustRightInd w:val="0"/>
              <w:jc w:val="center"/>
              <w:rPr>
                <w:b/>
              </w:rPr>
            </w:pPr>
            <w:r>
              <w:rPr>
                <w:b/>
              </w:rPr>
              <w:t>1</w:t>
            </w:r>
          </w:p>
        </w:tc>
        <w:tc>
          <w:tcPr>
            <w:tcW w:w="2537" w:type="dxa"/>
            <w:tcBorders>
              <w:top w:val="nil"/>
              <w:left w:val="single" w:sz="4" w:space="0" w:color="auto"/>
              <w:bottom w:val="single" w:sz="4" w:space="0" w:color="auto"/>
              <w:right w:val="single" w:sz="4" w:space="0" w:color="auto"/>
            </w:tcBorders>
          </w:tcPr>
          <w:p w:rsidR="00417AB6" w:rsidRDefault="00417AB6" w:rsidP="008F52D3">
            <w:pPr>
              <w:widowControl w:val="0"/>
              <w:autoSpaceDE w:val="0"/>
              <w:autoSpaceDN w:val="0"/>
              <w:adjustRightInd w:val="0"/>
              <w:ind w:firstLine="540"/>
              <w:jc w:val="center"/>
              <w:rPr>
                <w:b/>
              </w:rPr>
            </w:pPr>
            <w:r>
              <w:rPr>
                <w:b/>
              </w:rPr>
              <w:t>2</w:t>
            </w:r>
          </w:p>
        </w:tc>
        <w:tc>
          <w:tcPr>
            <w:tcW w:w="1465" w:type="dxa"/>
            <w:tcBorders>
              <w:top w:val="nil"/>
              <w:left w:val="single" w:sz="4" w:space="0" w:color="auto"/>
              <w:bottom w:val="single" w:sz="4" w:space="0" w:color="auto"/>
              <w:right w:val="single" w:sz="4" w:space="0" w:color="auto"/>
            </w:tcBorders>
          </w:tcPr>
          <w:p w:rsidR="00417AB6" w:rsidRDefault="00417AB6" w:rsidP="008F52D3">
            <w:pPr>
              <w:pStyle w:val="ConsPlusCell"/>
              <w:jc w:val="center"/>
              <w:rPr>
                <w:b/>
              </w:rPr>
            </w:pPr>
            <w:r>
              <w:rPr>
                <w:b/>
              </w:rPr>
              <w:t>3</w:t>
            </w:r>
          </w:p>
        </w:tc>
        <w:tc>
          <w:tcPr>
            <w:tcW w:w="1055" w:type="dxa"/>
            <w:tcBorders>
              <w:top w:val="nil"/>
              <w:left w:val="single" w:sz="4" w:space="0" w:color="auto"/>
              <w:bottom w:val="single" w:sz="4" w:space="0" w:color="auto"/>
              <w:right w:val="single" w:sz="4" w:space="0" w:color="auto"/>
            </w:tcBorders>
          </w:tcPr>
          <w:p w:rsidR="00417AB6" w:rsidRDefault="00417AB6" w:rsidP="008F52D3">
            <w:pPr>
              <w:pStyle w:val="ConsPlusCell"/>
              <w:jc w:val="center"/>
              <w:rPr>
                <w:b/>
              </w:rPr>
            </w:pPr>
            <w:r>
              <w:rPr>
                <w:b/>
              </w:rPr>
              <w:t>4</w:t>
            </w:r>
          </w:p>
        </w:tc>
        <w:tc>
          <w:tcPr>
            <w:tcW w:w="900" w:type="dxa"/>
            <w:tcBorders>
              <w:top w:val="nil"/>
              <w:left w:val="single" w:sz="4" w:space="0" w:color="auto"/>
              <w:bottom w:val="single" w:sz="4" w:space="0" w:color="auto"/>
              <w:right w:val="single" w:sz="4" w:space="0" w:color="auto"/>
            </w:tcBorders>
          </w:tcPr>
          <w:p w:rsidR="00417AB6" w:rsidRDefault="00417AB6" w:rsidP="008F52D3">
            <w:pPr>
              <w:pStyle w:val="ConsPlusCell"/>
              <w:jc w:val="center"/>
              <w:rPr>
                <w:b/>
              </w:rPr>
            </w:pPr>
            <w:r>
              <w:rPr>
                <w:b/>
              </w:rPr>
              <w:t>5</w:t>
            </w:r>
          </w:p>
        </w:tc>
        <w:tc>
          <w:tcPr>
            <w:tcW w:w="1531" w:type="dxa"/>
            <w:tcBorders>
              <w:top w:val="nil"/>
              <w:left w:val="single" w:sz="4" w:space="0" w:color="auto"/>
              <w:bottom w:val="single" w:sz="4" w:space="0" w:color="auto"/>
              <w:right w:val="single" w:sz="4" w:space="0" w:color="auto"/>
            </w:tcBorders>
          </w:tcPr>
          <w:p w:rsidR="00417AB6" w:rsidRDefault="00417AB6" w:rsidP="008F52D3">
            <w:pPr>
              <w:pStyle w:val="ConsPlusCell"/>
              <w:jc w:val="center"/>
              <w:rPr>
                <w:b/>
              </w:rPr>
            </w:pPr>
            <w:r>
              <w:rPr>
                <w:b/>
              </w:rPr>
              <w:t>6</w:t>
            </w:r>
          </w:p>
        </w:tc>
        <w:tc>
          <w:tcPr>
            <w:tcW w:w="1889" w:type="dxa"/>
            <w:tcBorders>
              <w:top w:val="nil"/>
              <w:left w:val="single" w:sz="4" w:space="0" w:color="auto"/>
              <w:bottom w:val="single" w:sz="4" w:space="0" w:color="auto"/>
              <w:right w:val="single" w:sz="4" w:space="0" w:color="auto"/>
            </w:tcBorders>
          </w:tcPr>
          <w:p w:rsidR="00417AB6" w:rsidRDefault="00417AB6" w:rsidP="008F52D3">
            <w:pPr>
              <w:pStyle w:val="ConsPlusCell"/>
              <w:jc w:val="center"/>
              <w:rPr>
                <w:b/>
              </w:rPr>
            </w:pPr>
            <w:r>
              <w:rPr>
                <w:b/>
              </w:rPr>
              <w:t>7</w:t>
            </w:r>
          </w:p>
        </w:tc>
      </w:tr>
      <w:tr w:rsidR="00417AB6">
        <w:trPr>
          <w:trHeight w:val="288"/>
        </w:trPr>
        <w:tc>
          <w:tcPr>
            <w:tcW w:w="548" w:type="dxa"/>
            <w:tcBorders>
              <w:top w:val="nil"/>
              <w:left w:val="single" w:sz="4" w:space="0" w:color="auto"/>
              <w:bottom w:val="single" w:sz="4" w:space="0" w:color="auto"/>
              <w:right w:val="single" w:sz="4" w:space="0" w:color="auto"/>
            </w:tcBorders>
          </w:tcPr>
          <w:p w:rsidR="00417AB6" w:rsidRDefault="00417AB6" w:rsidP="008F52D3">
            <w:pPr>
              <w:widowControl w:val="0"/>
              <w:autoSpaceDE w:val="0"/>
              <w:autoSpaceDN w:val="0"/>
              <w:adjustRightInd w:val="0"/>
              <w:jc w:val="center"/>
            </w:pPr>
          </w:p>
        </w:tc>
        <w:tc>
          <w:tcPr>
            <w:tcW w:w="2537" w:type="dxa"/>
            <w:tcBorders>
              <w:top w:val="nil"/>
              <w:left w:val="single" w:sz="4" w:space="0" w:color="auto"/>
              <w:bottom w:val="single" w:sz="4" w:space="0" w:color="auto"/>
              <w:right w:val="single" w:sz="4" w:space="0" w:color="auto"/>
            </w:tcBorders>
          </w:tcPr>
          <w:p w:rsidR="00417AB6" w:rsidRDefault="00417AB6" w:rsidP="008F52D3">
            <w:pPr>
              <w:pStyle w:val="ConsPlusCell"/>
              <w:rPr>
                <w:b/>
              </w:rPr>
            </w:pPr>
            <w:r>
              <w:rPr>
                <w:b/>
              </w:rPr>
              <w:t xml:space="preserve">Цель </w:t>
            </w:r>
          </w:p>
        </w:tc>
        <w:tc>
          <w:tcPr>
            <w:tcW w:w="1465" w:type="dxa"/>
            <w:tcBorders>
              <w:top w:val="nil"/>
              <w:left w:val="single" w:sz="4" w:space="0" w:color="auto"/>
              <w:bottom w:val="single" w:sz="4" w:space="0" w:color="auto"/>
              <w:right w:val="single" w:sz="4" w:space="0" w:color="auto"/>
            </w:tcBorders>
          </w:tcPr>
          <w:p w:rsidR="00417AB6" w:rsidRDefault="00417AB6" w:rsidP="008F52D3">
            <w:pPr>
              <w:pStyle w:val="ConsPlusCell"/>
              <w:rPr>
                <w:b/>
              </w:rPr>
            </w:pPr>
          </w:p>
        </w:tc>
        <w:tc>
          <w:tcPr>
            <w:tcW w:w="1055"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rPr>
                <w:b/>
              </w:rPr>
            </w:pPr>
          </w:p>
        </w:tc>
        <w:tc>
          <w:tcPr>
            <w:tcW w:w="900"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rPr>
                <w:b/>
              </w:rPr>
            </w:pPr>
          </w:p>
        </w:tc>
        <w:tc>
          <w:tcPr>
            <w:tcW w:w="1531"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rPr>
                <w:b/>
              </w:rPr>
            </w:pPr>
          </w:p>
        </w:tc>
        <w:tc>
          <w:tcPr>
            <w:tcW w:w="1889"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rPr>
                <w:b/>
              </w:rPr>
            </w:pPr>
          </w:p>
        </w:tc>
      </w:tr>
      <w:tr w:rsidR="00417AB6">
        <w:trPr>
          <w:trHeight w:val="288"/>
        </w:trPr>
        <w:tc>
          <w:tcPr>
            <w:tcW w:w="548" w:type="dxa"/>
            <w:tcBorders>
              <w:top w:val="nil"/>
              <w:left w:val="single" w:sz="4" w:space="0" w:color="auto"/>
              <w:bottom w:val="single" w:sz="4" w:space="0" w:color="auto"/>
              <w:right w:val="single" w:sz="4" w:space="0" w:color="auto"/>
            </w:tcBorders>
          </w:tcPr>
          <w:p w:rsidR="00417AB6" w:rsidRDefault="00417AB6" w:rsidP="008F52D3">
            <w:pPr>
              <w:widowControl w:val="0"/>
              <w:autoSpaceDE w:val="0"/>
              <w:autoSpaceDN w:val="0"/>
              <w:adjustRightInd w:val="0"/>
              <w:jc w:val="center"/>
            </w:pPr>
          </w:p>
        </w:tc>
        <w:tc>
          <w:tcPr>
            <w:tcW w:w="2537" w:type="dxa"/>
            <w:tcBorders>
              <w:top w:val="nil"/>
              <w:left w:val="single" w:sz="4" w:space="0" w:color="auto"/>
              <w:bottom w:val="single" w:sz="4" w:space="0" w:color="auto"/>
              <w:right w:val="single" w:sz="4" w:space="0" w:color="auto"/>
            </w:tcBorders>
          </w:tcPr>
          <w:p w:rsidR="00417AB6" w:rsidRDefault="00417AB6" w:rsidP="008F52D3">
            <w:pPr>
              <w:pStyle w:val="ConsPlusCell"/>
            </w:pPr>
            <w:r>
              <w:t>Задача 1</w:t>
            </w:r>
          </w:p>
        </w:tc>
        <w:tc>
          <w:tcPr>
            <w:tcW w:w="1465" w:type="dxa"/>
            <w:tcBorders>
              <w:top w:val="nil"/>
              <w:left w:val="single" w:sz="4" w:space="0" w:color="auto"/>
              <w:bottom w:val="single" w:sz="4" w:space="0" w:color="auto"/>
              <w:right w:val="single" w:sz="4" w:space="0" w:color="auto"/>
            </w:tcBorders>
          </w:tcPr>
          <w:p w:rsidR="00417AB6" w:rsidRDefault="00417AB6" w:rsidP="008F52D3">
            <w:pPr>
              <w:pStyle w:val="ConsPlusCell"/>
            </w:pPr>
          </w:p>
        </w:tc>
        <w:tc>
          <w:tcPr>
            <w:tcW w:w="1055"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pPr>
          </w:p>
        </w:tc>
        <w:tc>
          <w:tcPr>
            <w:tcW w:w="900"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pPr>
          </w:p>
        </w:tc>
        <w:tc>
          <w:tcPr>
            <w:tcW w:w="1531"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pPr>
          </w:p>
        </w:tc>
        <w:tc>
          <w:tcPr>
            <w:tcW w:w="1889"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pPr>
          </w:p>
        </w:tc>
      </w:tr>
      <w:tr w:rsidR="00417AB6">
        <w:trPr>
          <w:trHeight w:val="288"/>
        </w:trPr>
        <w:tc>
          <w:tcPr>
            <w:tcW w:w="548" w:type="dxa"/>
            <w:tcBorders>
              <w:top w:val="nil"/>
              <w:left w:val="single" w:sz="4" w:space="0" w:color="auto"/>
              <w:bottom w:val="single" w:sz="4" w:space="0" w:color="auto"/>
              <w:right w:val="single" w:sz="4" w:space="0" w:color="auto"/>
            </w:tcBorders>
          </w:tcPr>
          <w:p w:rsidR="00417AB6" w:rsidRDefault="00417AB6" w:rsidP="008F52D3">
            <w:pPr>
              <w:widowControl w:val="0"/>
              <w:autoSpaceDE w:val="0"/>
              <w:autoSpaceDN w:val="0"/>
              <w:adjustRightInd w:val="0"/>
              <w:jc w:val="center"/>
            </w:pPr>
          </w:p>
        </w:tc>
        <w:tc>
          <w:tcPr>
            <w:tcW w:w="2537" w:type="dxa"/>
            <w:tcBorders>
              <w:top w:val="nil"/>
              <w:left w:val="single" w:sz="4" w:space="0" w:color="auto"/>
              <w:bottom w:val="single" w:sz="4" w:space="0" w:color="auto"/>
              <w:right w:val="single" w:sz="4" w:space="0" w:color="auto"/>
            </w:tcBorders>
          </w:tcPr>
          <w:p w:rsidR="00417AB6" w:rsidRDefault="00417AB6" w:rsidP="008F52D3">
            <w:pPr>
              <w:pStyle w:val="ConsPlusCell"/>
            </w:pPr>
            <w:r>
              <w:t>Целевой показатель 1</w:t>
            </w:r>
          </w:p>
        </w:tc>
        <w:tc>
          <w:tcPr>
            <w:tcW w:w="1465" w:type="dxa"/>
            <w:tcBorders>
              <w:top w:val="nil"/>
              <w:left w:val="single" w:sz="4" w:space="0" w:color="auto"/>
              <w:bottom w:val="single" w:sz="4" w:space="0" w:color="auto"/>
              <w:right w:val="single" w:sz="4" w:space="0" w:color="auto"/>
            </w:tcBorders>
          </w:tcPr>
          <w:p w:rsidR="00417AB6" w:rsidRDefault="00417AB6" w:rsidP="008F52D3">
            <w:pPr>
              <w:pStyle w:val="ConsPlusCell"/>
            </w:pPr>
          </w:p>
        </w:tc>
        <w:tc>
          <w:tcPr>
            <w:tcW w:w="1055"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pPr>
          </w:p>
        </w:tc>
        <w:tc>
          <w:tcPr>
            <w:tcW w:w="900"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pPr>
          </w:p>
        </w:tc>
        <w:tc>
          <w:tcPr>
            <w:tcW w:w="1531"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pPr>
          </w:p>
        </w:tc>
        <w:tc>
          <w:tcPr>
            <w:tcW w:w="1889"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pPr>
          </w:p>
        </w:tc>
      </w:tr>
      <w:tr w:rsidR="00417AB6">
        <w:trPr>
          <w:trHeight w:val="268"/>
        </w:trPr>
        <w:tc>
          <w:tcPr>
            <w:tcW w:w="548" w:type="dxa"/>
            <w:tcBorders>
              <w:top w:val="nil"/>
              <w:left w:val="single" w:sz="4" w:space="0" w:color="auto"/>
              <w:bottom w:val="single" w:sz="4" w:space="0" w:color="auto"/>
              <w:right w:val="single" w:sz="4" w:space="0" w:color="auto"/>
            </w:tcBorders>
          </w:tcPr>
          <w:p w:rsidR="00417AB6" w:rsidRDefault="00417AB6" w:rsidP="008F52D3">
            <w:pPr>
              <w:widowControl w:val="0"/>
              <w:autoSpaceDE w:val="0"/>
              <w:autoSpaceDN w:val="0"/>
              <w:adjustRightInd w:val="0"/>
              <w:jc w:val="center"/>
            </w:pPr>
          </w:p>
        </w:tc>
        <w:tc>
          <w:tcPr>
            <w:tcW w:w="2537" w:type="dxa"/>
            <w:tcBorders>
              <w:top w:val="nil"/>
              <w:left w:val="single" w:sz="4" w:space="0" w:color="auto"/>
              <w:bottom w:val="single" w:sz="4" w:space="0" w:color="auto"/>
              <w:right w:val="single" w:sz="4" w:space="0" w:color="auto"/>
            </w:tcBorders>
          </w:tcPr>
          <w:p w:rsidR="00417AB6" w:rsidRDefault="00417AB6" w:rsidP="008F52D3">
            <w:pPr>
              <w:pStyle w:val="ConsPlusCell"/>
            </w:pPr>
            <w:r>
              <w:t>Целевой показатель 2</w:t>
            </w:r>
          </w:p>
        </w:tc>
        <w:tc>
          <w:tcPr>
            <w:tcW w:w="1465" w:type="dxa"/>
            <w:tcBorders>
              <w:top w:val="nil"/>
              <w:left w:val="single" w:sz="4" w:space="0" w:color="auto"/>
              <w:bottom w:val="single" w:sz="4" w:space="0" w:color="auto"/>
              <w:right w:val="single" w:sz="4" w:space="0" w:color="auto"/>
            </w:tcBorders>
          </w:tcPr>
          <w:p w:rsidR="00417AB6" w:rsidRDefault="00417AB6" w:rsidP="008F52D3">
            <w:pPr>
              <w:pStyle w:val="ConsPlusCell"/>
            </w:pPr>
          </w:p>
        </w:tc>
        <w:tc>
          <w:tcPr>
            <w:tcW w:w="1055"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pPr>
          </w:p>
        </w:tc>
        <w:tc>
          <w:tcPr>
            <w:tcW w:w="900"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pPr>
          </w:p>
        </w:tc>
        <w:tc>
          <w:tcPr>
            <w:tcW w:w="1531"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pPr>
          </w:p>
        </w:tc>
        <w:tc>
          <w:tcPr>
            <w:tcW w:w="1889"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pPr>
          </w:p>
        </w:tc>
      </w:tr>
      <w:tr w:rsidR="00417AB6">
        <w:trPr>
          <w:trHeight w:val="288"/>
        </w:trPr>
        <w:tc>
          <w:tcPr>
            <w:tcW w:w="548" w:type="dxa"/>
            <w:tcBorders>
              <w:top w:val="nil"/>
              <w:left w:val="single" w:sz="4" w:space="0" w:color="auto"/>
              <w:bottom w:val="single" w:sz="4" w:space="0" w:color="auto"/>
              <w:right w:val="single" w:sz="4" w:space="0" w:color="auto"/>
            </w:tcBorders>
          </w:tcPr>
          <w:p w:rsidR="00417AB6" w:rsidRDefault="00417AB6" w:rsidP="008F52D3">
            <w:pPr>
              <w:widowControl w:val="0"/>
              <w:autoSpaceDE w:val="0"/>
              <w:autoSpaceDN w:val="0"/>
              <w:adjustRightInd w:val="0"/>
              <w:jc w:val="center"/>
            </w:pPr>
          </w:p>
        </w:tc>
        <w:tc>
          <w:tcPr>
            <w:tcW w:w="2537" w:type="dxa"/>
            <w:tcBorders>
              <w:top w:val="nil"/>
              <w:left w:val="single" w:sz="4" w:space="0" w:color="auto"/>
              <w:bottom w:val="single" w:sz="4" w:space="0" w:color="auto"/>
              <w:right w:val="single" w:sz="4" w:space="0" w:color="auto"/>
            </w:tcBorders>
          </w:tcPr>
          <w:p w:rsidR="00417AB6" w:rsidRDefault="00417AB6" w:rsidP="008F52D3">
            <w:pPr>
              <w:pStyle w:val="ConsPlusCell"/>
            </w:pPr>
            <w:r>
              <w:t>Задача 2</w:t>
            </w:r>
          </w:p>
        </w:tc>
        <w:tc>
          <w:tcPr>
            <w:tcW w:w="1465" w:type="dxa"/>
            <w:tcBorders>
              <w:top w:val="nil"/>
              <w:left w:val="single" w:sz="4" w:space="0" w:color="auto"/>
              <w:bottom w:val="single" w:sz="4" w:space="0" w:color="auto"/>
              <w:right w:val="single" w:sz="4" w:space="0" w:color="auto"/>
            </w:tcBorders>
          </w:tcPr>
          <w:p w:rsidR="00417AB6" w:rsidRDefault="00417AB6" w:rsidP="008F52D3">
            <w:pPr>
              <w:pStyle w:val="ConsPlusCell"/>
            </w:pPr>
          </w:p>
        </w:tc>
        <w:tc>
          <w:tcPr>
            <w:tcW w:w="1055" w:type="dxa"/>
            <w:tcBorders>
              <w:top w:val="nil"/>
              <w:left w:val="single" w:sz="4" w:space="0" w:color="auto"/>
              <w:bottom w:val="single" w:sz="4" w:space="0" w:color="auto"/>
              <w:right w:val="single" w:sz="4" w:space="0" w:color="auto"/>
            </w:tcBorders>
          </w:tcPr>
          <w:p w:rsidR="00417AB6" w:rsidRDefault="00417AB6" w:rsidP="008F52D3">
            <w:pPr>
              <w:pStyle w:val="ConsPlusCell"/>
            </w:pPr>
          </w:p>
        </w:tc>
        <w:tc>
          <w:tcPr>
            <w:tcW w:w="900" w:type="dxa"/>
            <w:tcBorders>
              <w:top w:val="nil"/>
              <w:left w:val="single" w:sz="4" w:space="0" w:color="auto"/>
              <w:bottom w:val="single" w:sz="4" w:space="0" w:color="auto"/>
              <w:right w:val="single" w:sz="4" w:space="0" w:color="auto"/>
            </w:tcBorders>
          </w:tcPr>
          <w:p w:rsidR="00417AB6" w:rsidRDefault="00417AB6" w:rsidP="008F52D3">
            <w:pPr>
              <w:pStyle w:val="ConsPlusCell"/>
            </w:pPr>
          </w:p>
        </w:tc>
        <w:tc>
          <w:tcPr>
            <w:tcW w:w="1531" w:type="dxa"/>
            <w:tcBorders>
              <w:top w:val="nil"/>
              <w:left w:val="single" w:sz="4" w:space="0" w:color="auto"/>
              <w:bottom w:val="single" w:sz="4" w:space="0" w:color="auto"/>
              <w:right w:val="single" w:sz="4" w:space="0" w:color="auto"/>
            </w:tcBorders>
          </w:tcPr>
          <w:p w:rsidR="00417AB6" w:rsidRDefault="00417AB6" w:rsidP="008F52D3">
            <w:pPr>
              <w:pStyle w:val="ConsPlusCell"/>
            </w:pPr>
          </w:p>
        </w:tc>
        <w:tc>
          <w:tcPr>
            <w:tcW w:w="1889" w:type="dxa"/>
            <w:tcBorders>
              <w:top w:val="nil"/>
              <w:left w:val="single" w:sz="4" w:space="0" w:color="auto"/>
              <w:bottom w:val="single" w:sz="4" w:space="0" w:color="auto"/>
              <w:right w:val="single" w:sz="4" w:space="0" w:color="auto"/>
            </w:tcBorders>
          </w:tcPr>
          <w:p w:rsidR="00417AB6" w:rsidRDefault="00417AB6" w:rsidP="008F52D3">
            <w:pPr>
              <w:pStyle w:val="ConsPlusCell"/>
            </w:pPr>
          </w:p>
        </w:tc>
      </w:tr>
      <w:tr w:rsidR="00417AB6">
        <w:trPr>
          <w:trHeight w:val="288"/>
        </w:trPr>
        <w:tc>
          <w:tcPr>
            <w:tcW w:w="548" w:type="dxa"/>
            <w:tcBorders>
              <w:top w:val="nil"/>
              <w:left w:val="single" w:sz="4" w:space="0" w:color="auto"/>
              <w:bottom w:val="single" w:sz="4" w:space="0" w:color="auto"/>
              <w:right w:val="single" w:sz="4" w:space="0" w:color="auto"/>
            </w:tcBorders>
          </w:tcPr>
          <w:p w:rsidR="00417AB6" w:rsidRDefault="00417AB6" w:rsidP="008F52D3">
            <w:pPr>
              <w:widowControl w:val="0"/>
              <w:autoSpaceDE w:val="0"/>
              <w:autoSpaceDN w:val="0"/>
              <w:adjustRightInd w:val="0"/>
              <w:jc w:val="center"/>
            </w:pPr>
          </w:p>
        </w:tc>
        <w:tc>
          <w:tcPr>
            <w:tcW w:w="2537" w:type="dxa"/>
            <w:tcBorders>
              <w:top w:val="nil"/>
              <w:left w:val="single" w:sz="4" w:space="0" w:color="auto"/>
              <w:bottom w:val="single" w:sz="4" w:space="0" w:color="auto"/>
              <w:right w:val="single" w:sz="4" w:space="0" w:color="auto"/>
            </w:tcBorders>
          </w:tcPr>
          <w:p w:rsidR="00417AB6" w:rsidRDefault="00417AB6" w:rsidP="008F52D3">
            <w:pPr>
              <w:pStyle w:val="ConsPlusCell"/>
            </w:pPr>
            <w:r>
              <w:t>Целевой показатель 3</w:t>
            </w:r>
          </w:p>
        </w:tc>
        <w:tc>
          <w:tcPr>
            <w:tcW w:w="1465" w:type="dxa"/>
            <w:tcBorders>
              <w:top w:val="nil"/>
              <w:left w:val="single" w:sz="4" w:space="0" w:color="auto"/>
              <w:bottom w:val="single" w:sz="4" w:space="0" w:color="auto"/>
              <w:right w:val="single" w:sz="4" w:space="0" w:color="auto"/>
            </w:tcBorders>
          </w:tcPr>
          <w:p w:rsidR="00417AB6" w:rsidRDefault="00417AB6" w:rsidP="008F52D3">
            <w:pPr>
              <w:pStyle w:val="ConsPlusCell"/>
            </w:pPr>
          </w:p>
        </w:tc>
        <w:tc>
          <w:tcPr>
            <w:tcW w:w="1055" w:type="dxa"/>
            <w:tcBorders>
              <w:top w:val="nil"/>
              <w:left w:val="single" w:sz="4" w:space="0" w:color="auto"/>
              <w:bottom w:val="single" w:sz="4" w:space="0" w:color="auto"/>
              <w:right w:val="single" w:sz="4" w:space="0" w:color="auto"/>
            </w:tcBorders>
          </w:tcPr>
          <w:p w:rsidR="00417AB6" w:rsidRDefault="00417AB6" w:rsidP="008F52D3">
            <w:pPr>
              <w:pStyle w:val="ConsPlusCell"/>
            </w:pPr>
          </w:p>
        </w:tc>
        <w:tc>
          <w:tcPr>
            <w:tcW w:w="900" w:type="dxa"/>
            <w:tcBorders>
              <w:top w:val="nil"/>
              <w:left w:val="single" w:sz="4" w:space="0" w:color="auto"/>
              <w:bottom w:val="single" w:sz="4" w:space="0" w:color="auto"/>
              <w:right w:val="single" w:sz="4" w:space="0" w:color="auto"/>
            </w:tcBorders>
          </w:tcPr>
          <w:p w:rsidR="00417AB6" w:rsidRDefault="00417AB6" w:rsidP="008F52D3">
            <w:pPr>
              <w:pStyle w:val="ConsPlusCell"/>
            </w:pPr>
          </w:p>
        </w:tc>
        <w:tc>
          <w:tcPr>
            <w:tcW w:w="1531" w:type="dxa"/>
            <w:tcBorders>
              <w:top w:val="nil"/>
              <w:left w:val="single" w:sz="4" w:space="0" w:color="auto"/>
              <w:bottom w:val="single" w:sz="4" w:space="0" w:color="auto"/>
              <w:right w:val="single" w:sz="4" w:space="0" w:color="auto"/>
            </w:tcBorders>
          </w:tcPr>
          <w:p w:rsidR="00417AB6" w:rsidRDefault="00417AB6" w:rsidP="008F52D3">
            <w:pPr>
              <w:pStyle w:val="ConsPlusCell"/>
            </w:pPr>
          </w:p>
        </w:tc>
        <w:tc>
          <w:tcPr>
            <w:tcW w:w="1889" w:type="dxa"/>
            <w:tcBorders>
              <w:top w:val="nil"/>
              <w:left w:val="single" w:sz="4" w:space="0" w:color="auto"/>
              <w:bottom w:val="single" w:sz="4" w:space="0" w:color="auto"/>
              <w:right w:val="single" w:sz="4" w:space="0" w:color="auto"/>
            </w:tcBorders>
          </w:tcPr>
          <w:p w:rsidR="00417AB6" w:rsidRDefault="00417AB6" w:rsidP="008F52D3">
            <w:pPr>
              <w:pStyle w:val="ConsPlusCell"/>
              <w:tabs>
                <w:tab w:val="left" w:pos="1738"/>
              </w:tabs>
              <w:ind w:right="1514"/>
            </w:pPr>
          </w:p>
        </w:tc>
      </w:tr>
      <w:tr w:rsidR="00417AB6">
        <w:trPr>
          <w:trHeight w:val="288"/>
        </w:trPr>
        <w:tc>
          <w:tcPr>
            <w:tcW w:w="548" w:type="dxa"/>
            <w:tcBorders>
              <w:top w:val="nil"/>
              <w:left w:val="single" w:sz="4" w:space="0" w:color="auto"/>
              <w:bottom w:val="single" w:sz="4" w:space="0" w:color="auto"/>
              <w:right w:val="single" w:sz="4" w:space="0" w:color="auto"/>
            </w:tcBorders>
          </w:tcPr>
          <w:p w:rsidR="00417AB6" w:rsidRDefault="00417AB6" w:rsidP="008F52D3">
            <w:pPr>
              <w:widowControl w:val="0"/>
              <w:autoSpaceDE w:val="0"/>
              <w:autoSpaceDN w:val="0"/>
              <w:adjustRightInd w:val="0"/>
              <w:jc w:val="center"/>
            </w:pPr>
          </w:p>
        </w:tc>
        <w:tc>
          <w:tcPr>
            <w:tcW w:w="2537" w:type="dxa"/>
            <w:tcBorders>
              <w:top w:val="nil"/>
              <w:left w:val="single" w:sz="4" w:space="0" w:color="auto"/>
              <w:bottom w:val="single" w:sz="4" w:space="0" w:color="auto"/>
              <w:right w:val="single" w:sz="4" w:space="0" w:color="auto"/>
            </w:tcBorders>
          </w:tcPr>
          <w:p w:rsidR="00417AB6" w:rsidRDefault="00417AB6" w:rsidP="008F52D3">
            <w:pPr>
              <w:pStyle w:val="ConsPlusCell"/>
            </w:pPr>
            <w:r>
              <w:t>Целевой показатель 4</w:t>
            </w:r>
          </w:p>
        </w:tc>
        <w:tc>
          <w:tcPr>
            <w:tcW w:w="1465" w:type="dxa"/>
            <w:tcBorders>
              <w:top w:val="nil"/>
              <w:left w:val="single" w:sz="4" w:space="0" w:color="auto"/>
              <w:bottom w:val="single" w:sz="4" w:space="0" w:color="auto"/>
              <w:right w:val="single" w:sz="4" w:space="0" w:color="auto"/>
            </w:tcBorders>
          </w:tcPr>
          <w:p w:rsidR="00417AB6" w:rsidRDefault="00417AB6" w:rsidP="008F52D3">
            <w:pPr>
              <w:pStyle w:val="ConsPlusCell"/>
            </w:pPr>
          </w:p>
        </w:tc>
        <w:tc>
          <w:tcPr>
            <w:tcW w:w="1055" w:type="dxa"/>
            <w:tcBorders>
              <w:top w:val="nil"/>
              <w:left w:val="single" w:sz="4" w:space="0" w:color="auto"/>
              <w:bottom w:val="single" w:sz="4" w:space="0" w:color="auto"/>
              <w:right w:val="single" w:sz="4" w:space="0" w:color="auto"/>
            </w:tcBorders>
          </w:tcPr>
          <w:p w:rsidR="00417AB6" w:rsidRDefault="00417AB6" w:rsidP="008F52D3">
            <w:pPr>
              <w:pStyle w:val="ConsPlusCell"/>
            </w:pPr>
          </w:p>
        </w:tc>
        <w:tc>
          <w:tcPr>
            <w:tcW w:w="900" w:type="dxa"/>
            <w:tcBorders>
              <w:top w:val="nil"/>
              <w:left w:val="single" w:sz="4" w:space="0" w:color="auto"/>
              <w:bottom w:val="single" w:sz="4" w:space="0" w:color="auto"/>
              <w:right w:val="single" w:sz="4" w:space="0" w:color="auto"/>
            </w:tcBorders>
          </w:tcPr>
          <w:p w:rsidR="00417AB6" w:rsidRDefault="00417AB6" w:rsidP="008F52D3">
            <w:pPr>
              <w:pStyle w:val="ConsPlusCell"/>
            </w:pPr>
          </w:p>
        </w:tc>
        <w:tc>
          <w:tcPr>
            <w:tcW w:w="1531" w:type="dxa"/>
            <w:tcBorders>
              <w:top w:val="nil"/>
              <w:left w:val="single" w:sz="4" w:space="0" w:color="auto"/>
              <w:bottom w:val="single" w:sz="4" w:space="0" w:color="auto"/>
              <w:right w:val="single" w:sz="4" w:space="0" w:color="auto"/>
            </w:tcBorders>
          </w:tcPr>
          <w:p w:rsidR="00417AB6" w:rsidRDefault="00417AB6" w:rsidP="008F52D3">
            <w:pPr>
              <w:pStyle w:val="ConsPlusCell"/>
            </w:pPr>
          </w:p>
        </w:tc>
        <w:tc>
          <w:tcPr>
            <w:tcW w:w="1889" w:type="dxa"/>
            <w:tcBorders>
              <w:top w:val="nil"/>
              <w:left w:val="single" w:sz="4" w:space="0" w:color="auto"/>
              <w:bottom w:val="single" w:sz="4" w:space="0" w:color="auto"/>
              <w:right w:val="single" w:sz="4" w:space="0" w:color="auto"/>
            </w:tcBorders>
          </w:tcPr>
          <w:p w:rsidR="00417AB6" w:rsidRDefault="00417AB6" w:rsidP="008F52D3">
            <w:pPr>
              <w:pStyle w:val="ConsPlusCell"/>
            </w:pPr>
          </w:p>
        </w:tc>
      </w:tr>
    </w:tbl>
    <w:p w:rsidR="004C38A0" w:rsidRDefault="004C38A0" w:rsidP="000F197E">
      <w:pPr>
        <w:autoSpaceDE w:val="0"/>
        <w:autoSpaceDN w:val="0"/>
        <w:adjustRightInd w:val="0"/>
        <w:jc w:val="right"/>
      </w:pPr>
    </w:p>
    <w:p w:rsidR="001B66CF" w:rsidRDefault="001B66CF" w:rsidP="000F197E">
      <w:pPr>
        <w:autoSpaceDE w:val="0"/>
        <w:autoSpaceDN w:val="0"/>
        <w:adjustRightInd w:val="0"/>
        <w:jc w:val="right"/>
      </w:pPr>
    </w:p>
    <w:p w:rsidR="00E1240A" w:rsidRDefault="00E1240A" w:rsidP="000F197E">
      <w:pPr>
        <w:autoSpaceDE w:val="0"/>
        <w:autoSpaceDN w:val="0"/>
        <w:adjustRightInd w:val="0"/>
        <w:jc w:val="right"/>
      </w:pPr>
    </w:p>
    <w:p w:rsidR="00E1240A" w:rsidRDefault="00E1240A" w:rsidP="000F197E">
      <w:pPr>
        <w:autoSpaceDE w:val="0"/>
        <w:autoSpaceDN w:val="0"/>
        <w:adjustRightInd w:val="0"/>
        <w:jc w:val="right"/>
      </w:pPr>
    </w:p>
    <w:p w:rsidR="00E1240A" w:rsidRDefault="00E1240A" w:rsidP="000F197E">
      <w:pPr>
        <w:autoSpaceDE w:val="0"/>
        <w:autoSpaceDN w:val="0"/>
        <w:adjustRightInd w:val="0"/>
        <w:jc w:val="right"/>
      </w:pPr>
    </w:p>
    <w:p w:rsidR="00E1240A" w:rsidRDefault="00E1240A" w:rsidP="000F197E">
      <w:pPr>
        <w:autoSpaceDE w:val="0"/>
        <w:autoSpaceDN w:val="0"/>
        <w:adjustRightInd w:val="0"/>
        <w:jc w:val="right"/>
      </w:pPr>
    </w:p>
    <w:p w:rsidR="00E1240A" w:rsidRDefault="00E1240A" w:rsidP="000F197E">
      <w:pPr>
        <w:autoSpaceDE w:val="0"/>
        <w:autoSpaceDN w:val="0"/>
        <w:adjustRightInd w:val="0"/>
        <w:jc w:val="right"/>
      </w:pPr>
    </w:p>
    <w:p w:rsidR="00E1240A" w:rsidRDefault="00E1240A" w:rsidP="000F197E">
      <w:pPr>
        <w:autoSpaceDE w:val="0"/>
        <w:autoSpaceDN w:val="0"/>
        <w:adjustRightInd w:val="0"/>
        <w:jc w:val="right"/>
      </w:pPr>
    </w:p>
    <w:p w:rsidR="00E1240A" w:rsidRDefault="00E1240A" w:rsidP="000F197E">
      <w:pPr>
        <w:autoSpaceDE w:val="0"/>
        <w:autoSpaceDN w:val="0"/>
        <w:adjustRightInd w:val="0"/>
        <w:jc w:val="right"/>
      </w:pPr>
    </w:p>
    <w:p w:rsidR="00E1240A" w:rsidRDefault="00E1240A" w:rsidP="000F197E">
      <w:pPr>
        <w:autoSpaceDE w:val="0"/>
        <w:autoSpaceDN w:val="0"/>
        <w:adjustRightInd w:val="0"/>
        <w:jc w:val="right"/>
      </w:pPr>
    </w:p>
    <w:p w:rsidR="00E1240A" w:rsidRDefault="00E1240A" w:rsidP="000F197E">
      <w:pPr>
        <w:autoSpaceDE w:val="0"/>
        <w:autoSpaceDN w:val="0"/>
        <w:adjustRightInd w:val="0"/>
        <w:jc w:val="right"/>
      </w:pPr>
    </w:p>
    <w:p w:rsidR="00E1240A" w:rsidRDefault="00E1240A" w:rsidP="000F197E">
      <w:pPr>
        <w:autoSpaceDE w:val="0"/>
        <w:autoSpaceDN w:val="0"/>
        <w:adjustRightInd w:val="0"/>
        <w:jc w:val="right"/>
      </w:pPr>
    </w:p>
    <w:p w:rsidR="00E1240A" w:rsidRDefault="00E1240A" w:rsidP="000F197E">
      <w:pPr>
        <w:autoSpaceDE w:val="0"/>
        <w:autoSpaceDN w:val="0"/>
        <w:adjustRightInd w:val="0"/>
        <w:jc w:val="right"/>
      </w:pPr>
    </w:p>
    <w:p w:rsidR="00E1240A" w:rsidRDefault="00E1240A" w:rsidP="000F197E">
      <w:pPr>
        <w:autoSpaceDE w:val="0"/>
        <w:autoSpaceDN w:val="0"/>
        <w:adjustRightInd w:val="0"/>
        <w:jc w:val="right"/>
      </w:pPr>
    </w:p>
    <w:p w:rsidR="00E1240A" w:rsidRDefault="00E1240A" w:rsidP="000F197E">
      <w:pPr>
        <w:autoSpaceDE w:val="0"/>
        <w:autoSpaceDN w:val="0"/>
        <w:adjustRightInd w:val="0"/>
        <w:jc w:val="right"/>
      </w:pPr>
    </w:p>
    <w:p w:rsidR="00E1240A" w:rsidRDefault="00E1240A" w:rsidP="000F197E">
      <w:pPr>
        <w:autoSpaceDE w:val="0"/>
        <w:autoSpaceDN w:val="0"/>
        <w:adjustRightInd w:val="0"/>
        <w:jc w:val="right"/>
      </w:pPr>
    </w:p>
    <w:p w:rsidR="00E1240A" w:rsidRDefault="00E1240A" w:rsidP="000F197E">
      <w:pPr>
        <w:autoSpaceDE w:val="0"/>
        <w:autoSpaceDN w:val="0"/>
        <w:adjustRightInd w:val="0"/>
        <w:jc w:val="right"/>
      </w:pPr>
    </w:p>
    <w:p w:rsidR="004730F0" w:rsidRDefault="004730F0">
      <w:r>
        <w:br w:type="page"/>
      </w:r>
    </w:p>
    <w:p w:rsidR="00417AB6" w:rsidRDefault="00417AB6" w:rsidP="00417AB6">
      <w:pPr>
        <w:widowControl w:val="0"/>
        <w:autoSpaceDE w:val="0"/>
        <w:autoSpaceDN w:val="0"/>
        <w:adjustRightInd w:val="0"/>
        <w:ind w:left="284"/>
        <w:jc w:val="right"/>
      </w:pPr>
      <w:r>
        <w:lastRenderedPageBreak/>
        <w:t>Форма 2</w:t>
      </w:r>
    </w:p>
    <w:p w:rsidR="00417AB6" w:rsidRDefault="00417AB6" w:rsidP="00417AB6">
      <w:pPr>
        <w:pStyle w:val="ConsPlusCell"/>
        <w:jc w:val="center"/>
        <w:rPr>
          <w:b/>
        </w:rPr>
      </w:pPr>
    </w:p>
    <w:p w:rsidR="00417AB6" w:rsidRDefault="00417AB6" w:rsidP="001B66CF">
      <w:pPr>
        <w:pStyle w:val="ConsPlusCell"/>
        <w:jc w:val="center"/>
      </w:pPr>
      <w:r w:rsidRPr="001B66CF">
        <w:rPr>
          <w:b/>
        </w:rPr>
        <w:t xml:space="preserve">Выполнение мероприятий муниципальной программы </w:t>
      </w:r>
      <w:r w:rsidR="001B66CF" w:rsidRPr="001B66CF">
        <w:rPr>
          <w:b/>
        </w:rPr>
        <w:t xml:space="preserve"> </w:t>
      </w:r>
      <w:r w:rsidR="004D4093">
        <w:rPr>
          <w:b/>
        </w:rPr>
        <w:t xml:space="preserve">за   </w:t>
      </w:r>
      <w:r w:rsidRPr="001B66CF">
        <w:rPr>
          <w:b/>
        </w:rPr>
        <w:t>20__  (отчетный период</w:t>
      </w:r>
      <w:r>
        <w:t>)</w:t>
      </w:r>
    </w:p>
    <w:p w:rsidR="00417AB6" w:rsidRDefault="00417AB6" w:rsidP="00417AB6">
      <w:pPr>
        <w:widowControl w:val="0"/>
        <w:autoSpaceDE w:val="0"/>
        <w:autoSpaceDN w:val="0"/>
        <w:adjustRightInd w:val="0"/>
        <w:ind w:left="284"/>
        <w:jc w:val="center"/>
      </w:pPr>
    </w:p>
    <w:tbl>
      <w:tblPr>
        <w:tblW w:w="981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3780"/>
        <w:gridCol w:w="916"/>
        <w:gridCol w:w="720"/>
        <w:gridCol w:w="1620"/>
        <w:gridCol w:w="2160"/>
      </w:tblGrid>
      <w:tr w:rsidR="00417AB6">
        <w:tc>
          <w:tcPr>
            <w:tcW w:w="616" w:type="dxa"/>
            <w:vMerge w:val="restart"/>
            <w:tcBorders>
              <w:top w:val="single" w:sz="4" w:space="0" w:color="auto"/>
              <w:left w:val="single" w:sz="4" w:space="0" w:color="auto"/>
              <w:bottom w:val="single" w:sz="4" w:space="0" w:color="auto"/>
              <w:right w:val="single" w:sz="4" w:space="0" w:color="auto"/>
            </w:tcBorders>
          </w:tcPr>
          <w:p w:rsidR="00417AB6" w:rsidRDefault="00417AB6" w:rsidP="008F52D3">
            <w:pPr>
              <w:jc w:val="center"/>
            </w:pPr>
            <w:r>
              <w:t>№</w:t>
            </w:r>
          </w:p>
          <w:p w:rsidR="00417AB6" w:rsidRDefault="00417AB6" w:rsidP="008F52D3">
            <w:pPr>
              <w:jc w:val="center"/>
            </w:pPr>
            <w:proofErr w:type="gramStart"/>
            <w:r>
              <w:t>п</w:t>
            </w:r>
            <w:proofErr w:type="gramEnd"/>
            <w:r>
              <w:t>/п</w:t>
            </w:r>
          </w:p>
        </w:tc>
        <w:tc>
          <w:tcPr>
            <w:tcW w:w="3780" w:type="dxa"/>
            <w:vMerge w:val="restart"/>
            <w:tcBorders>
              <w:top w:val="single" w:sz="4" w:space="0" w:color="auto"/>
              <w:left w:val="single" w:sz="4" w:space="0" w:color="auto"/>
              <w:bottom w:val="single" w:sz="4" w:space="0" w:color="auto"/>
              <w:right w:val="single" w:sz="4" w:space="0" w:color="auto"/>
            </w:tcBorders>
          </w:tcPr>
          <w:p w:rsidR="00417AB6" w:rsidRDefault="00417AB6" w:rsidP="008F52D3">
            <w:pPr>
              <w:jc w:val="center"/>
            </w:pPr>
            <w:r>
              <w:t>Наименование мероприятия/</w:t>
            </w:r>
          </w:p>
          <w:p w:rsidR="00417AB6" w:rsidRDefault="00417AB6" w:rsidP="008F52D3">
            <w:pPr>
              <w:jc w:val="center"/>
            </w:pPr>
            <w:r>
              <w:t>Источники расходов на финансирование</w:t>
            </w:r>
          </w:p>
        </w:tc>
        <w:tc>
          <w:tcPr>
            <w:tcW w:w="3256" w:type="dxa"/>
            <w:gridSpan w:val="3"/>
            <w:tcBorders>
              <w:top w:val="single" w:sz="4" w:space="0" w:color="auto"/>
              <w:left w:val="single" w:sz="4" w:space="0" w:color="auto"/>
              <w:bottom w:val="single" w:sz="4" w:space="0" w:color="auto"/>
              <w:right w:val="single" w:sz="4" w:space="0" w:color="auto"/>
            </w:tcBorders>
          </w:tcPr>
          <w:p w:rsidR="00417AB6" w:rsidRDefault="00417AB6" w:rsidP="008F52D3">
            <w:pPr>
              <w:jc w:val="center"/>
            </w:pPr>
            <w:r>
              <w:t>Объем расходов на выполнение мероприятия, тыс. рублей</w:t>
            </w:r>
          </w:p>
        </w:tc>
        <w:tc>
          <w:tcPr>
            <w:tcW w:w="2160" w:type="dxa"/>
            <w:vMerge w:val="restart"/>
            <w:tcBorders>
              <w:top w:val="single" w:sz="4" w:space="0" w:color="auto"/>
              <w:left w:val="single" w:sz="4" w:space="0" w:color="auto"/>
              <w:bottom w:val="single" w:sz="4" w:space="0" w:color="auto"/>
              <w:right w:val="single" w:sz="4" w:space="0" w:color="auto"/>
            </w:tcBorders>
          </w:tcPr>
          <w:p w:rsidR="00417AB6" w:rsidRDefault="00417AB6" w:rsidP="00417AB6">
            <w:pPr>
              <w:jc w:val="center"/>
            </w:pPr>
            <w:r>
              <w:t xml:space="preserve"> Причины отклонения от планового значения</w:t>
            </w:r>
          </w:p>
        </w:tc>
      </w:tr>
      <w:tr w:rsidR="00417AB6">
        <w:trPr>
          <w:trHeight w:val="509"/>
        </w:trPr>
        <w:tc>
          <w:tcPr>
            <w:tcW w:w="616" w:type="dxa"/>
            <w:vMerge/>
            <w:tcBorders>
              <w:top w:val="single" w:sz="4" w:space="0" w:color="auto"/>
              <w:left w:val="single" w:sz="4" w:space="0" w:color="auto"/>
              <w:bottom w:val="single" w:sz="4" w:space="0" w:color="auto"/>
              <w:right w:val="single" w:sz="4" w:space="0" w:color="auto"/>
            </w:tcBorders>
            <w:vAlign w:val="center"/>
          </w:tcPr>
          <w:p w:rsidR="00417AB6" w:rsidRDefault="00417AB6" w:rsidP="008F52D3"/>
        </w:tc>
        <w:tc>
          <w:tcPr>
            <w:tcW w:w="3780" w:type="dxa"/>
            <w:vMerge/>
            <w:tcBorders>
              <w:top w:val="single" w:sz="4" w:space="0" w:color="auto"/>
              <w:left w:val="single" w:sz="4" w:space="0" w:color="auto"/>
              <w:bottom w:val="single" w:sz="4" w:space="0" w:color="auto"/>
              <w:right w:val="single" w:sz="4" w:space="0" w:color="auto"/>
            </w:tcBorders>
            <w:vAlign w:val="center"/>
          </w:tcPr>
          <w:p w:rsidR="00417AB6" w:rsidRDefault="00417AB6" w:rsidP="008F52D3"/>
        </w:tc>
        <w:tc>
          <w:tcPr>
            <w:tcW w:w="916"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r>
              <w:t>план</w:t>
            </w:r>
          </w:p>
        </w:tc>
        <w:tc>
          <w:tcPr>
            <w:tcW w:w="7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r>
              <w:t>факт</w:t>
            </w:r>
          </w:p>
        </w:tc>
        <w:tc>
          <w:tcPr>
            <w:tcW w:w="16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r>
              <w:t>процент выполнения</w:t>
            </w:r>
          </w:p>
        </w:tc>
        <w:tc>
          <w:tcPr>
            <w:tcW w:w="2160" w:type="dxa"/>
            <w:vMerge/>
            <w:tcBorders>
              <w:top w:val="single" w:sz="4" w:space="0" w:color="auto"/>
              <w:left w:val="single" w:sz="4" w:space="0" w:color="auto"/>
              <w:bottom w:val="single" w:sz="4" w:space="0" w:color="auto"/>
              <w:right w:val="single" w:sz="4" w:space="0" w:color="auto"/>
            </w:tcBorders>
            <w:vAlign w:val="center"/>
          </w:tcPr>
          <w:p w:rsidR="00417AB6" w:rsidRDefault="00417AB6" w:rsidP="008F52D3"/>
        </w:tc>
      </w:tr>
      <w:tr w:rsidR="00417AB6">
        <w:trPr>
          <w:trHeight w:val="246"/>
        </w:trPr>
        <w:tc>
          <w:tcPr>
            <w:tcW w:w="616"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r>
              <w:t>1</w:t>
            </w:r>
          </w:p>
        </w:tc>
        <w:tc>
          <w:tcPr>
            <w:tcW w:w="378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rPr>
                <w:lang w:val="en-US"/>
              </w:rPr>
            </w:pPr>
            <w:r>
              <w:rPr>
                <w:lang w:val="en-US"/>
              </w:rPr>
              <w:t>2</w:t>
            </w:r>
          </w:p>
        </w:tc>
        <w:tc>
          <w:tcPr>
            <w:tcW w:w="916"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rPr>
                <w:lang w:val="en-US"/>
              </w:rPr>
            </w:pPr>
            <w:r>
              <w:rPr>
                <w:lang w:val="en-US"/>
              </w:rPr>
              <w:t>3</w:t>
            </w:r>
          </w:p>
        </w:tc>
        <w:tc>
          <w:tcPr>
            <w:tcW w:w="7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rPr>
                <w:lang w:val="en-US"/>
              </w:rPr>
            </w:pPr>
            <w:r>
              <w:rPr>
                <w:lang w:val="en-US"/>
              </w:rPr>
              <w:t>4</w:t>
            </w:r>
          </w:p>
        </w:tc>
        <w:tc>
          <w:tcPr>
            <w:tcW w:w="16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rPr>
                <w:lang w:val="en-US"/>
              </w:rPr>
            </w:pPr>
            <w:r>
              <w:rPr>
                <w:lang w:val="en-US"/>
              </w:rPr>
              <w:t>5</w:t>
            </w:r>
          </w:p>
        </w:tc>
        <w:tc>
          <w:tcPr>
            <w:tcW w:w="216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rPr>
                <w:lang w:val="en-US"/>
              </w:rPr>
            </w:pPr>
            <w:r>
              <w:rPr>
                <w:lang w:val="en-US"/>
              </w:rPr>
              <w:t>6</w:t>
            </w:r>
          </w:p>
        </w:tc>
      </w:tr>
      <w:tr w:rsidR="00417AB6">
        <w:trPr>
          <w:trHeight w:val="246"/>
        </w:trPr>
        <w:tc>
          <w:tcPr>
            <w:tcW w:w="616"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3780"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rPr>
                <w:b/>
              </w:rPr>
            </w:pPr>
            <w:r>
              <w:rPr>
                <w:b/>
              </w:rPr>
              <w:t xml:space="preserve">Всего по муниципальной программе, </w:t>
            </w:r>
          </w:p>
          <w:p w:rsidR="00417AB6" w:rsidRDefault="00417AB6" w:rsidP="008F52D3">
            <w:r>
              <w:rPr>
                <w:b/>
              </w:rPr>
              <w:t>в том числе</w:t>
            </w:r>
          </w:p>
        </w:tc>
        <w:tc>
          <w:tcPr>
            <w:tcW w:w="916"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7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16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216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r>
      <w:tr w:rsidR="00417AB6">
        <w:trPr>
          <w:trHeight w:val="246"/>
        </w:trPr>
        <w:tc>
          <w:tcPr>
            <w:tcW w:w="616" w:type="dxa"/>
            <w:tcBorders>
              <w:top w:val="single" w:sz="4" w:space="0" w:color="auto"/>
              <w:left w:val="single" w:sz="4" w:space="0" w:color="auto"/>
              <w:bottom w:val="single" w:sz="4" w:space="0" w:color="auto"/>
              <w:right w:val="single" w:sz="4" w:space="0" w:color="auto"/>
            </w:tcBorders>
          </w:tcPr>
          <w:p w:rsidR="00417AB6" w:rsidRDefault="00417AB6" w:rsidP="008F52D3">
            <w:pPr>
              <w:widowControl w:val="0"/>
              <w:autoSpaceDE w:val="0"/>
              <w:autoSpaceDN w:val="0"/>
              <w:adjustRightInd w:val="0"/>
              <w:jc w:val="center"/>
            </w:pPr>
          </w:p>
        </w:tc>
        <w:tc>
          <w:tcPr>
            <w:tcW w:w="3780"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ind w:left="350"/>
            </w:pPr>
            <w:r>
              <w:t>федеральный бюджет</w:t>
            </w:r>
          </w:p>
        </w:tc>
        <w:tc>
          <w:tcPr>
            <w:tcW w:w="916"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7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16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216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r>
      <w:tr w:rsidR="00417AB6">
        <w:trPr>
          <w:trHeight w:val="246"/>
        </w:trPr>
        <w:tc>
          <w:tcPr>
            <w:tcW w:w="616" w:type="dxa"/>
            <w:tcBorders>
              <w:top w:val="single" w:sz="4" w:space="0" w:color="auto"/>
              <w:left w:val="single" w:sz="4" w:space="0" w:color="auto"/>
              <w:bottom w:val="single" w:sz="4" w:space="0" w:color="auto"/>
              <w:right w:val="single" w:sz="4" w:space="0" w:color="auto"/>
            </w:tcBorders>
          </w:tcPr>
          <w:p w:rsidR="00417AB6" w:rsidRDefault="00417AB6" w:rsidP="008F52D3">
            <w:pPr>
              <w:widowControl w:val="0"/>
              <w:autoSpaceDE w:val="0"/>
              <w:autoSpaceDN w:val="0"/>
              <w:adjustRightInd w:val="0"/>
              <w:jc w:val="center"/>
            </w:pPr>
          </w:p>
        </w:tc>
        <w:tc>
          <w:tcPr>
            <w:tcW w:w="3780"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ind w:left="350"/>
            </w:pPr>
            <w:r>
              <w:t>областной бюджет</w:t>
            </w:r>
          </w:p>
        </w:tc>
        <w:tc>
          <w:tcPr>
            <w:tcW w:w="916"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7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16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216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r>
      <w:tr w:rsidR="00417AB6">
        <w:trPr>
          <w:trHeight w:val="246"/>
        </w:trPr>
        <w:tc>
          <w:tcPr>
            <w:tcW w:w="616" w:type="dxa"/>
            <w:tcBorders>
              <w:top w:val="single" w:sz="4" w:space="0" w:color="auto"/>
              <w:left w:val="single" w:sz="4" w:space="0" w:color="auto"/>
              <w:bottom w:val="single" w:sz="4" w:space="0" w:color="auto"/>
              <w:right w:val="single" w:sz="4" w:space="0" w:color="auto"/>
            </w:tcBorders>
          </w:tcPr>
          <w:p w:rsidR="00417AB6" w:rsidRDefault="00417AB6" w:rsidP="008F52D3">
            <w:pPr>
              <w:widowControl w:val="0"/>
              <w:autoSpaceDE w:val="0"/>
              <w:autoSpaceDN w:val="0"/>
              <w:adjustRightInd w:val="0"/>
              <w:jc w:val="center"/>
            </w:pPr>
          </w:p>
        </w:tc>
        <w:tc>
          <w:tcPr>
            <w:tcW w:w="3780"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ind w:left="350"/>
            </w:pPr>
            <w:r>
              <w:t>Местный бюджет</w:t>
            </w:r>
          </w:p>
        </w:tc>
        <w:tc>
          <w:tcPr>
            <w:tcW w:w="916"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7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16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216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r>
      <w:tr w:rsidR="00417AB6">
        <w:trPr>
          <w:trHeight w:val="246"/>
        </w:trPr>
        <w:tc>
          <w:tcPr>
            <w:tcW w:w="616" w:type="dxa"/>
            <w:tcBorders>
              <w:top w:val="single" w:sz="4" w:space="0" w:color="auto"/>
              <w:left w:val="single" w:sz="4" w:space="0" w:color="auto"/>
              <w:bottom w:val="single" w:sz="4" w:space="0" w:color="auto"/>
              <w:right w:val="single" w:sz="4" w:space="0" w:color="auto"/>
            </w:tcBorders>
          </w:tcPr>
          <w:p w:rsidR="00417AB6" w:rsidRDefault="00417AB6" w:rsidP="008F52D3">
            <w:pPr>
              <w:widowControl w:val="0"/>
              <w:autoSpaceDE w:val="0"/>
              <w:autoSpaceDN w:val="0"/>
              <w:adjustRightInd w:val="0"/>
              <w:jc w:val="center"/>
            </w:pPr>
          </w:p>
        </w:tc>
        <w:tc>
          <w:tcPr>
            <w:tcW w:w="3780"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ind w:left="350"/>
            </w:pPr>
            <w:r>
              <w:t>внебюджетные источники</w:t>
            </w:r>
          </w:p>
        </w:tc>
        <w:tc>
          <w:tcPr>
            <w:tcW w:w="916"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7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16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216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r>
      <w:tr w:rsidR="00417AB6">
        <w:trPr>
          <w:trHeight w:val="246"/>
        </w:trPr>
        <w:tc>
          <w:tcPr>
            <w:tcW w:w="616" w:type="dxa"/>
            <w:tcBorders>
              <w:top w:val="single" w:sz="4" w:space="0" w:color="auto"/>
              <w:left w:val="single" w:sz="4" w:space="0" w:color="auto"/>
              <w:bottom w:val="single" w:sz="4" w:space="0" w:color="auto"/>
              <w:right w:val="single" w:sz="4" w:space="0" w:color="auto"/>
            </w:tcBorders>
          </w:tcPr>
          <w:p w:rsidR="00417AB6" w:rsidRDefault="00417AB6" w:rsidP="008F52D3">
            <w:pPr>
              <w:widowControl w:val="0"/>
              <w:autoSpaceDE w:val="0"/>
              <w:autoSpaceDN w:val="0"/>
              <w:adjustRightInd w:val="0"/>
              <w:jc w:val="center"/>
            </w:pPr>
          </w:p>
        </w:tc>
        <w:tc>
          <w:tcPr>
            <w:tcW w:w="3780"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Nonformat"/>
              <w:rPr>
                <w:rFonts w:ascii="Times New Roman" w:hAnsi="Times New Roman" w:cs="Times New Roman"/>
                <w:b/>
                <w:sz w:val="24"/>
                <w:szCs w:val="24"/>
              </w:rPr>
            </w:pPr>
            <w:r>
              <w:rPr>
                <w:rFonts w:ascii="Times New Roman" w:hAnsi="Times New Roman" w:cs="Times New Roman"/>
                <w:b/>
                <w:sz w:val="24"/>
                <w:szCs w:val="24"/>
              </w:rPr>
              <w:t>Мероприятие</w:t>
            </w:r>
          </w:p>
        </w:tc>
        <w:tc>
          <w:tcPr>
            <w:tcW w:w="916"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7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16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216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r>
      <w:tr w:rsidR="00417AB6">
        <w:trPr>
          <w:trHeight w:val="246"/>
        </w:trPr>
        <w:tc>
          <w:tcPr>
            <w:tcW w:w="616" w:type="dxa"/>
            <w:tcBorders>
              <w:top w:val="single" w:sz="4" w:space="0" w:color="auto"/>
              <w:left w:val="single" w:sz="4" w:space="0" w:color="auto"/>
              <w:bottom w:val="single" w:sz="4" w:space="0" w:color="auto"/>
              <w:right w:val="single" w:sz="4" w:space="0" w:color="auto"/>
            </w:tcBorders>
          </w:tcPr>
          <w:p w:rsidR="00417AB6" w:rsidRDefault="00417AB6" w:rsidP="008F52D3">
            <w:pPr>
              <w:widowControl w:val="0"/>
              <w:autoSpaceDE w:val="0"/>
              <w:autoSpaceDN w:val="0"/>
              <w:adjustRightInd w:val="0"/>
              <w:jc w:val="center"/>
            </w:pPr>
          </w:p>
        </w:tc>
        <w:tc>
          <w:tcPr>
            <w:tcW w:w="3780"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ind w:left="350"/>
            </w:pPr>
            <w:r>
              <w:t>федеральный бюджет</w:t>
            </w:r>
          </w:p>
        </w:tc>
        <w:tc>
          <w:tcPr>
            <w:tcW w:w="916"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7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16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216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r>
      <w:tr w:rsidR="00417AB6">
        <w:trPr>
          <w:trHeight w:val="246"/>
        </w:trPr>
        <w:tc>
          <w:tcPr>
            <w:tcW w:w="616" w:type="dxa"/>
            <w:tcBorders>
              <w:top w:val="single" w:sz="4" w:space="0" w:color="auto"/>
              <w:left w:val="single" w:sz="4" w:space="0" w:color="auto"/>
              <w:bottom w:val="single" w:sz="4" w:space="0" w:color="auto"/>
              <w:right w:val="single" w:sz="4" w:space="0" w:color="auto"/>
            </w:tcBorders>
          </w:tcPr>
          <w:p w:rsidR="00417AB6" w:rsidRDefault="00417AB6" w:rsidP="008F52D3">
            <w:pPr>
              <w:widowControl w:val="0"/>
              <w:autoSpaceDE w:val="0"/>
              <w:autoSpaceDN w:val="0"/>
              <w:adjustRightInd w:val="0"/>
              <w:jc w:val="center"/>
            </w:pPr>
          </w:p>
        </w:tc>
        <w:tc>
          <w:tcPr>
            <w:tcW w:w="3780"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ind w:left="350"/>
            </w:pPr>
            <w:r>
              <w:t>областной бюджет</w:t>
            </w:r>
          </w:p>
        </w:tc>
        <w:tc>
          <w:tcPr>
            <w:tcW w:w="916"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7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16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216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r>
      <w:tr w:rsidR="00417AB6">
        <w:trPr>
          <w:trHeight w:val="246"/>
        </w:trPr>
        <w:tc>
          <w:tcPr>
            <w:tcW w:w="616" w:type="dxa"/>
            <w:tcBorders>
              <w:top w:val="single" w:sz="4" w:space="0" w:color="auto"/>
              <w:left w:val="single" w:sz="4" w:space="0" w:color="auto"/>
              <w:bottom w:val="single" w:sz="4" w:space="0" w:color="auto"/>
              <w:right w:val="single" w:sz="4" w:space="0" w:color="auto"/>
            </w:tcBorders>
          </w:tcPr>
          <w:p w:rsidR="00417AB6" w:rsidRDefault="00417AB6" w:rsidP="008F52D3">
            <w:pPr>
              <w:widowControl w:val="0"/>
              <w:autoSpaceDE w:val="0"/>
              <w:autoSpaceDN w:val="0"/>
              <w:adjustRightInd w:val="0"/>
              <w:jc w:val="center"/>
            </w:pPr>
          </w:p>
        </w:tc>
        <w:tc>
          <w:tcPr>
            <w:tcW w:w="3780"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ind w:left="350"/>
            </w:pPr>
            <w:r>
              <w:t>Местный бюджет</w:t>
            </w:r>
          </w:p>
        </w:tc>
        <w:tc>
          <w:tcPr>
            <w:tcW w:w="916"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7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16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216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r>
      <w:tr w:rsidR="00417AB6">
        <w:trPr>
          <w:trHeight w:val="246"/>
        </w:trPr>
        <w:tc>
          <w:tcPr>
            <w:tcW w:w="616" w:type="dxa"/>
            <w:tcBorders>
              <w:top w:val="single" w:sz="4" w:space="0" w:color="auto"/>
              <w:left w:val="single" w:sz="4" w:space="0" w:color="auto"/>
              <w:bottom w:val="single" w:sz="4" w:space="0" w:color="auto"/>
              <w:right w:val="single" w:sz="4" w:space="0" w:color="auto"/>
            </w:tcBorders>
          </w:tcPr>
          <w:p w:rsidR="00417AB6" w:rsidRDefault="00417AB6" w:rsidP="008F52D3">
            <w:pPr>
              <w:widowControl w:val="0"/>
              <w:autoSpaceDE w:val="0"/>
              <w:autoSpaceDN w:val="0"/>
              <w:adjustRightInd w:val="0"/>
              <w:jc w:val="center"/>
            </w:pPr>
          </w:p>
        </w:tc>
        <w:tc>
          <w:tcPr>
            <w:tcW w:w="3780"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ind w:left="350"/>
            </w:pPr>
            <w:r>
              <w:t>внебюджетные источники</w:t>
            </w:r>
          </w:p>
        </w:tc>
        <w:tc>
          <w:tcPr>
            <w:tcW w:w="916"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7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16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216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r>
      <w:tr w:rsidR="00417AB6">
        <w:trPr>
          <w:trHeight w:val="246"/>
        </w:trPr>
        <w:tc>
          <w:tcPr>
            <w:tcW w:w="616" w:type="dxa"/>
            <w:tcBorders>
              <w:top w:val="single" w:sz="4" w:space="0" w:color="auto"/>
              <w:left w:val="single" w:sz="4" w:space="0" w:color="auto"/>
              <w:bottom w:val="single" w:sz="4" w:space="0" w:color="auto"/>
              <w:right w:val="single" w:sz="4" w:space="0" w:color="auto"/>
            </w:tcBorders>
          </w:tcPr>
          <w:p w:rsidR="00417AB6" w:rsidRDefault="00417AB6" w:rsidP="008F52D3">
            <w:pPr>
              <w:widowControl w:val="0"/>
              <w:autoSpaceDE w:val="0"/>
              <w:autoSpaceDN w:val="0"/>
              <w:adjustRightInd w:val="0"/>
              <w:jc w:val="center"/>
            </w:pPr>
          </w:p>
        </w:tc>
        <w:tc>
          <w:tcPr>
            <w:tcW w:w="3780"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Nonformat"/>
              <w:rPr>
                <w:rFonts w:ascii="Times New Roman" w:hAnsi="Times New Roman" w:cs="Times New Roman"/>
                <w:b/>
                <w:sz w:val="24"/>
                <w:szCs w:val="24"/>
              </w:rPr>
            </w:pPr>
            <w:r>
              <w:rPr>
                <w:rFonts w:ascii="Times New Roman" w:hAnsi="Times New Roman" w:cs="Times New Roman"/>
                <w:b/>
                <w:sz w:val="24"/>
                <w:szCs w:val="24"/>
              </w:rPr>
              <w:t xml:space="preserve">Мероприятие </w:t>
            </w:r>
          </w:p>
        </w:tc>
        <w:tc>
          <w:tcPr>
            <w:tcW w:w="916"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7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16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216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r>
      <w:tr w:rsidR="00417AB6">
        <w:trPr>
          <w:trHeight w:val="246"/>
        </w:trPr>
        <w:tc>
          <w:tcPr>
            <w:tcW w:w="616" w:type="dxa"/>
            <w:tcBorders>
              <w:top w:val="single" w:sz="4" w:space="0" w:color="auto"/>
              <w:left w:val="single" w:sz="4" w:space="0" w:color="auto"/>
              <w:bottom w:val="single" w:sz="4" w:space="0" w:color="auto"/>
              <w:right w:val="single" w:sz="4" w:space="0" w:color="auto"/>
            </w:tcBorders>
          </w:tcPr>
          <w:p w:rsidR="00417AB6" w:rsidRDefault="00417AB6" w:rsidP="008F52D3">
            <w:pPr>
              <w:widowControl w:val="0"/>
              <w:autoSpaceDE w:val="0"/>
              <w:autoSpaceDN w:val="0"/>
              <w:adjustRightInd w:val="0"/>
              <w:jc w:val="center"/>
            </w:pPr>
          </w:p>
        </w:tc>
        <w:tc>
          <w:tcPr>
            <w:tcW w:w="3780"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ind w:left="350"/>
            </w:pPr>
            <w:r>
              <w:t>федеральный бюджет</w:t>
            </w:r>
          </w:p>
        </w:tc>
        <w:tc>
          <w:tcPr>
            <w:tcW w:w="916"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7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16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216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r>
      <w:tr w:rsidR="00417AB6">
        <w:trPr>
          <w:trHeight w:val="246"/>
        </w:trPr>
        <w:tc>
          <w:tcPr>
            <w:tcW w:w="616" w:type="dxa"/>
            <w:tcBorders>
              <w:top w:val="single" w:sz="4" w:space="0" w:color="auto"/>
              <w:left w:val="single" w:sz="4" w:space="0" w:color="auto"/>
              <w:bottom w:val="single" w:sz="4" w:space="0" w:color="auto"/>
              <w:right w:val="single" w:sz="4" w:space="0" w:color="auto"/>
            </w:tcBorders>
          </w:tcPr>
          <w:p w:rsidR="00417AB6" w:rsidRDefault="00417AB6" w:rsidP="008F52D3">
            <w:pPr>
              <w:widowControl w:val="0"/>
              <w:autoSpaceDE w:val="0"/>
              <w:autoSpaceDN w:val="0"/>
              <w:adjustRightInd w:val="0"/>
              <w:jc w:val="center"/>
            </w:pPr>
          </w:p>
        </w:tc>
        <w:tc>
          <w:tcPr>
            <w:tcW w:w="3780"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ind w:left="350"/>
            </w:pPr>
            <w:r>
              <w:t>областной бюджет</w:t>
            </w:r>
          </w:p>
        </w:tc>
        <w:tc>
          <w:tcPr>
            <w:tcW w:w="916"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7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16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216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r>
      <w:tr w:rsidR="00417AB6">
        <w:trPr>
          <w:trHeight w:val="246"/>
        </w:trPr>
        <w:tc>
          <w:tcPr>
            <w:tcW w:w="616" w:type="dxa"/>
            <w:tcBorders>
              <w:top w:val="single" w:sz="4" w:space="0" w:color="auto"/>
              <w:left w:val="single" w:sz="4" w:space="0" w:color="auto"/>
              <w:bottom w:val="single" w:sz="4" w:space="0" w:color="auto"/>
              <w:right w:val="single" w:sz="4" w:space="0" w:color="auto"/>
            </w:tcBorders>
          </w:tcPr>
          <w:p w:rsidR="00417AB6" w:rsidRDefault="00417AB6" w:rsidP="008F52D3">
            <w:pPr>
              <w:widowControl w:val="0"/>
              <w:autoSpaceDE w:val="0"/>
              <w:autoSpaceDN w:val="0"/>
              <w:adjustRightInd w:val="0"/>
              <w:jc w:val="center"/>
            </w:pPr>
          </w:p>
        </w:tc>
        <w:tc>
          <w:tcPr>
            <w:tcW w:w="3780"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ind w:left="350"/>
            </w:pPr>
            <w:r>
              <w:t>Местный бюджет</w:t>
            </w:r>
          </w:p>
        </w:tc>
        <w:tc>
          <w:tcPr>
            <w:tcW w:w="916"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7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16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216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r>
      <w:tr w:rsidR="00417AB6">
        <w:trPr>
          <w:trHeight w:val="246"/>
        </w:trPr>
        <w:tc>
          <w:tcPr>
            <w:tcW w:w="616" w:type="dxa"/>
            <w:tcBorders>
              <w:top w:val="single" w:sz="4" w:space="0" w:color="auto"/>
              <w:left w:val="single" w:sz="4" w:space="0" w:color="auto"/>
              <w:bottom w:val="single" w:sz="4" w:space="0" w:color="auto"/>
              <w:right w:val="single" w:sz="4" w:space="0" w:color="auto"/>
            </w:tcBorders>
          </w:tcPr>
          <w:p w:rsidR="00417AB6" w:rsidRDefault="00417AB6" w:rsidP="008F52D3">
            <w:pPr>
              <w:widowControl w:val="0"/>
              <w:autoSpaceDE w:val="0"/>
              <w:autoSpaceDN w:val="0"/>
              <w:adjustRightInd w:val="0"/>
              <w:jc w:val="center"/>
            </w:pPr>
          </w:p>
        </w:tc>
        <w:tc>
          <w:tcPr>
            <w:tcW w:w="3780"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ind w:left="350"/>
            </w:pPr>
            <w:r>
              <w:t>внебюджетные источники</w:t>
            </w:r>
          </w:p>
        </w:tc>
        <w:tc>
          <w:tcPr>
            <w:tcW w:w="916"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7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16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216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r>
      <w:tr w:rsidR="00417AB6">
        <w:trPr>
          <w:trHeight w:val="246"/>
        </w:trPr>
        <w:tc>
          <w:tcPr>
            <w:tcW w:w="616" w:type="dxa"/>
            <w:tcBorders>
              <w:top w:val="single" w:sz="4" w:space="0" w:color="auto"/>
              <w:left w:val="single" w:sz="4" w:space="0" w:color="auto"/>
              <w:bottom w:val="single" w:sz="4" w:space="0" w:color="auto"/>
              <w:right w:val="single" w:sz="4" w:space="0" w:color="auto"/>
            </w:tcBorders>
          </w:tcPr>
          <w:p w:rsidR="00417AB6" w:rsidRDefault="00417AB6" w:rsidP="008F52D3">
            <w:pPr>
              <w:widowControl w:val="0"/>
              <w:autoSpaceDE w:val="0"/>
              <w:autoSpaceDN w:val="0"/>
              <w:adjustRightInd w:val="0"/>
              <w:jc w:val="center"/>
            </w:pPr>
          </w:p>
        </w:tc>
        <w:tc>
          <w:tcPr>
            <w:tcW w:w="3780" w:type="dxa"/>
            <w:tcBorders>
              <w:top w:val="single" w:sz="4" w:space="0" w:color="auto"/>
              <w:left w:val="single" w:sz="4" w:space="0" w:color="auto"/>
              <w:bottom w:val="single" w:sz="4" w:space="0" w:color="auto"/>
              <w:right w:val="single" w:sz="4" w:space="0" w:color="auto"/>
            </w:tcBorders>
          </w:tcPr>
          <w:p w:rsidR="00417AB6" w:rsidRPr="00417AB6" w:rsidRDefault="00417AB6" w:rsidP="008F52D3">
            <w:pPr>
              <w:pStyle w:val="ConsPlusNonformat"/>
              <w:rPr>
                <w:rFonts w:ascii="Times New Roman" w:hAnsi="Times New Roman" w:cs="Times New Roman"/>
                <w:b/>
                <w:sz w:val="32"/>
                <w:szCs w:val="32"/>
              </w:rPr>
            </w:pPr>
            <w:r w:rsidRPr="00417AB6">
              <w:rPr>
                <w:rFonts w:ascii="Times New Roman" w:hAnsi="Times New Roman" w:cs="Times New Roman"/>
                <w:b/>
                <w:sz w:val="32"/>
                <w:szCs w:val="32"/>
              </w:rPr>
              <w:t>…</w:t>
            </w:r>
          </w:p>
        </w:tc>
        <w:tc>
          <w:tcPr>
            <w:tcW w:w="916"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7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16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216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r>
      <w:tr w:rsidR="00417AB6">
        <w:trPr>
          <w:trHeight w:val="246"/>
        </w:trPr>
        <w:tc>
          <w:tcPr>
            <w:tcW w:w="9812" w:type="dxa"/>
            <w:gridSpan w:val="6"/>
            <w:tcBorders>
              <w:top w:val="single" w:sz="4" w:space="0" w:color="auto"/>
              <w:left w:val="single" w:sz="4" w:space="0" w:color="auto"/>
              <w:bottom w:val="single" w:sz="4" w:space="0" w:color="auto"/>
              <w:right w:val="single" w:sz="4" w:space="0" w:color="auto"/>
            </w:tcBorders>
          </w:tcPr>
          <w:p w:rsidR="00417AB6" w:rsidRPr="00417AB6" w:rsidRDefault="00417AB6" w:rsidP="00417AB6">
            <w:pPr>
              <w:pStyle w:val="ConsPlusCell"/>
              <w:jc w:val="center"/>
              <w:rPr>
                <w:b/>
              </w:rPr>
            </w:pPr>
            <w:r w:rsidRPr="00417AB6">
              <w:rPr>
                <w:b/>
              </w:rPr>
              <w:t>подпрограмма «________________________________»</w:t>
            </w:r>
          </w:p>
          <w:p w:rsidR="00417AB6" w:rsidRPr="00417AB6" w:rsidRDefault="00417AB6" w:rsidP="00417AB6">
            <w:pPr>
              <w:jc w:val="center"/>
            </w:pPr>
            <w:r w:rsidRPr="00417AB6">
              <w:rPr>
                <w:vertAlign w:val="superscript"/>
              </w:rPr>
              <w:t xml:space="preserve">                                               указать наименование</w:t>
            </w:r>
          </w:p>
        </w:tc>
      </w:tr>
      <w:tr w:rsidR="00417AB6">
        <w:trPr>
          <w:trHeight w:val="246"/>
        </w:trPr>
        <w:tc>
          <w:tcPr>
            <w:tcW w:w="616" w:type="dxa"/>
            <w:tcBorders>
              <w:top w:val="single" w:sz="4" w:space="0" w:color="auto"/>
              <w:left w:val="single" w:sz="4" w:space="0" w:color="auto"/>
              <w:bottom w:val="single" w:sz="4" w:space="0" w:color="auto"/>
              <w:right w:val="single" w:sz="4" w:space="0" w:color="auto"/>
            </w:tcBorders>
          </w:tcPr>
          <w:p w:rsidR="00417AB6" w:rsidRDefault="00417AB6" w:rsidP="008F52D3">
            <w:pPr>
              <w:widowControl w:val="0"/>
              <w:autoSpaceDE w:val="0"/>
              <w:autoSpaceDN w:val="0"/>
              <w:adjustRightInd w:val="0"/>
              <w:jc w:val="center"/>
            </w:pPr>
          </w:p>
        </w:tc>
        <w:tc>
          <w:tcPr>
            <w:tcW w:w="3780" w:type="dxa"/>
            <w:tcBorders>
              <w:top w:val="single" w:sz="4" w:space="0" w:color="auto"/>
              <w:left w:val="single" w:sz="4" w:space="0" w:color="auto"/>
              <w:bottom w:val="single" w:sz="4" w:space="0" w:color="auto"/>
              <w:right w:val="single" w:sz="4" w:space="0" w:color="auto"/>
            </w:tcBorders>
          </w:tcPr>
          <w:p w:rsidR="00417AB6" w:rsidRPr="00417AB6" w:rsidRDefault="00417AB6" w:rsidP="00417AB6">
            <w:pPr>
              <w:pStyle w:val="ConsPlusCell"/>
              <w:rPr>
                <w:b/>
              </w:rPr>
            </w:pPr>
            <w:r w:rsidRPr="00417AB6">
              <w:rPr>
                <w:b/>
              </w:rPr>
              <w:t xml:space="preserve">Всего по подпрограмме, </w:t>
            </w:r>
          </w:p>
          <w:p w:rsidR="00417AB6" w:rsidRPr="00417AB6" w:rsidRDefault="00417AB6" w:rsidP="00417AB6">
            <w:pPr>
              <w:pStyle w:val="ConsPlusCell"/>
              <w:ind w:left="350"/>
            </w:pPr>
            <w:r w:rsidRPr="00417AB6">
              <w:rPr>
                <w:b/>
              </w:rPr>
              <w:t>в том числе</w:t>
            </w:r>
          </w:p>
        </w:tc>
        <w:tc>
          <w:tcPr>
            <w:tcW w:w="916"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7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16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216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r>
      <w:tr w:rsidR="00417AB6">
        <w:trPr>
          <w:trHeight w:val="246"/>
        </w:trPr>
        <w:tc>
          <w:tcPr>
            <w:tcW w:w="616" w:type="dxa"/>
            <w:tcBorders>
              <w:top w:val="single" w:sz="4" w:space="0" w:color="auto"/>
              <w:left w:val="single" w:sz="4" w:space="0" w:color="auto"/>
              <w:bottom w:val="single" w:sz="4" w:space="0" w:color="auto"/>
              <w:right w:val="single" w:sz="4" w:space="0" w:color="auto"/>
            </w:tcBorders>
          </w:tcPr>
          <w:p w:rsidR="00417AB6" w:rsidRDefault="00417AB6" w:rsidP="008F52D3">
            <w:pPr>
              <w:widowControl w:val="0"/>
              <w:autoSpaceDE w:val="0"/>
              <w:autoSpaceDN w:val="0"/>
              <w:adjustRightInd w:val="0"/>
              <w:jc w:val="center"/>
            </w:pPr>
          </w:p>
        </w:tc>
        <w:tc>
          <w:tcPr>
            <w:tcW w:w="3780"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ind w:left="350"/>
            </w:pPr>
            <w:r>
              <w:t>федеральный бюджет</w:t>
            </w:r>
          </w:p>
        </w:tc>
        <w:tc>
          <w:tcPr>
            <w:tcW w:w="916"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7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16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216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r>
      <w:tr w:rsidR="00417AB6">
        <w:trPr>
          <w:trHeight w:val="246"/>
        </w:trPr>
        <w:tc>
          <w:tcPr>
            <w:tcW w:w="616" w:type="dxa"/>
            <w:tcBorders>
              <w:top w:val="single" w:sz="4" w:space="0" w:color="auto"/>
              <w:left w:val="single" w:sz="4" w:space="0" w:color="auto"/>
              <w:bottom w:val="single" w:sz="4" w:space="0" w:color="auto"/>
              <w:right w:val="single" w:sz="4" w:space="0" w:color="auto"/>
            </w:tcBorders>
          </w:tcPr>
          <w:p w:rsidR="00417AB6" w:rsidRDefault="00417AB6" w:rsidP="008F52D3">
            <w:pPr>
              <w:widowControl w:val="0"/>
              <w:autoSpaceDE w:val="0"/>
              <w:autoSpaceDN w:val="0"/>
              <w:adjustRightInd w:val="0"/>
              <w:jc w:val="center"/>
            </w:pPr>
          </w:p>
        </w:tc>
        <w:tc>
          <w:tcPr>
            <w:tcW w:w="3780"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ind w:left="350"/>
            </w:pPr>
            <w:r>
              <w:t>областной бюджет</w:t>
            </w:r>
          </w:p>
        </w:tc>
        <w:tc>
          <w:tcPr>
            <w:tcW w:w="916"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7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16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216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r>
      <w:tr w:rsidR="00417AB6">
        <w:trPr>
          <w:trHeight w:val="246"/>
        </w:trPr>
        <w:tc>
          <w:tcPr>
            <w:tcW w:w="616" w:type="dxa"/>
            <w:tcBorders>
              <w:top w:val="single" w:sz="4" w:space="0" w:color="auto"/>
              <w:left w:val="single" w:sz="4" w:space="0" w:color="auto"/>
              <w:bottom w:val="single" w:sz="4" w:space="0" w:color="auto"/>
              <w:right w:val="single" w:sz="4" w:space="0" w:color="auto"/>
            </w:tcBorders>
          </w:tcPr>
          <w:p w:rsidR="00417AB6" w:rsidRDefault="00417AB6" w:rsidP="008F52D3">
            <w:pPr>
              <w:widowControl w:val="0"/>
              <w:autoSpaceDE w:val="0"/>
              <w:autoSpaceDN w:val="0"/>
              <w:adjustRightInd w:val="0"/>
              <w:jc w:val="center"/>
            </w:pPr>
          </w:p>
        </w:tc>
        <w:tc>
          <w:tcPr>
            <w:tcW w:w="3780"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ind w:left="350"/>
            </w:pPr>
            <w:r>
              <w:t>Местный бюджет</w:t>
            </w:r>
          </w:p>
        </w:tc>
        <w:tc>
          <w:tcPr>
            <w:tcW w:w="916"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7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16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216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r>
      <w:tr w:rsidR="00417AB6">
        <w:trPr>
          <w:trHeight w:val="246"/>
        </w:trPr>
        <w:tc>
          <w:tcPr>
            <w:tcW w:w="616" w:type="dxa"/>
            <w:tcBorders>
              <w:top w:val="single" w:sz="4" w:space="0" w:color="auto"/>
              <w:left w:val="single" w:sz="4" w:space="0" w:color="auto"/>
              <w:bottom w:val="single" w:sz="4" w:space="0" w:color="auto"/>
              <w:right w:val="single" w:sz="4" w:space="0" w:color="auto"/>
            </w:tcBorders>
          </w:tcPr>
          <w:p w:rsidR="00417AB6" w:rsidRDefault="00417AB6" w:rsidP="008F52D3">
            <w:pPr>
              <w:widowControl w:val="0"/>
              <w:autoSpaceDE w:val="0"/>
              <w:autoSpaceDN w:val="0"/>
              <w:adjustRightInd w:val="0"/>
              <w:jc w:val="center"/>
            </w:pPr>
          </w:p>
        </w:tc>
        <w:tc>
          <w:tcPr>
            <w:tcW w:w="3780"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ind w:left="350"/>
            </w:pPr>
            <w:r>
              <w:t>внебюджетные источники</w:t>
            </w:r>
          </w:p>
        </w:tc>
        <w:tc>
          <w:tcPr>
            <w:tcW w:w="916"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7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16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216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r>
      <w:tr w:rsidR="00417AB6">
        <w:trPr>
          <w:trHeight w:val="246"/>
        </w:trPr>
        <w:tc>
          <w:tcPr>
            <w:tcW w:w="616" w:type="dxa"/>
            <w:tcBorders>
              <w:top w:val="single" w:sz="4" w:space="0" w:color="auto"/>
              <w:left w:val="single" w:sz="4" w:space="0" w:color="auto"/>
              <w:bottom w:val="single" w:sz="4" w:space="0" w:color="auto"/>
              <w:right w:val="single" w:sz="4" w:space="0" w:color="auto"/>
            </w:tcBorders>
          </w:tcPr>
          <w:p w:rsidR="00417AB6" w:rsidRDefault="00417AB6" w:rsidP="008F52D3">
            <w:pPr>
              <w:widowControl w:val="0"/>
              <w:autoSpaceDE w:val="0"/>
              <w:autoSpaceDN w:val="0"/>
              <w:adjustRightInd w:val="0"/>
              <w:jc w:val="center"/>
            </w:pPr>
          </w:p>
        </w:tc>
        <w:tc>
          <w:tcPr>
            <w:tcW w:w="3780"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rPr>
                <w:b/>
              </w:rPr>
            </w:pPr>
            <w:r>
              <w:rPr>
                <w:b/>
              </w:rPr>
              <w:t>Мероприятие</w:t>
            </w:r>
          </w:p>
        </w:tc>
        <w:tc>
          <w:tcPr>
            <w:tcW w:w="916"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7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16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216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r>
      <w:tr w:rsidR="00417AB6">
        <w:trPr>
          <w:trHeight w:val="246"/>
        </w:trPr>
        <w:tc>
          <w:tcPr>
            <w:tcW w:w="616" w:type="dxa"/>
            <w:tcBorders>
              <w:top w:val="single" w:sz="4" w:space="0" w:color="auto"/>
              <w:left w:val="single" w:sz="4" w:space="0" w:color="auto"/>
              <w:bottom w:val="single" w:sz="4" w:space="0" w:color="auto"/>
              <w:right w:val="single" w:sz="4" w:space="0" w:color="auto"/>
            </w:tcBorders>
          </w:tcPr>
          <w:p w:rsidR="00417AB6" w:rsidRDefault="00417AB6" w:rsidP="008F52D3">
            <w:pPr>
              <w:widowControl w:val="0"/>
              <w:autoSpaceDE w:val="0"/>
              <w:autoSpaceDN w:val="0"/>
              <w:adjustRightInd w:val="0"/>
              <w:jc w:val="center"/>
            </w:pPr>
          </w:p>
        </w:tc>
        <w:tc>
          <w:tcPr>
            <w:tcW w:w="3780"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ind w:left="350"/>
            </w:pPr>
            <w:r>
              <w:t>федеральный бюджет</w:t>
            </w:r>
          </w:p>
        </w:tc>
        <w:tc>
          <w:tcPr>
            <w:tcW w:w="916"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7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16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216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r>
      <w:tr w:rsidR="00417AB6">
        <w:trPr>
          <w:trHeight w:val="246"/>
        </w:trPr>
        <w:tc>
          <w:tcPr>
            <w:tcW w:w="616" w:type="dxa"/>
            <w:tcBorders>
              <w:top w:val="single" w:sz="4" w:space="0" w:color="auto"/>
              <w:left w:val="single" w:sz="4" w:space="0" w:color="auto"/>
              <w:bottom w:val="single" w:sz="4" w:space="0" w:color="auto"/>
              <w:right w:val="single" w:sz="4" w:space="0" w:color="auto"/>
            </w:tcBorders>
          </w:tcPr>
          <w:p w:rsidR="00417AB6" w:rsidRDefault="00417AB6" w:rsidP="008F52D3">
            <w:pPr>
              <w:widowControl w:val="0"/>
              <w:autoSpaceDE w:val="0"/>
              <w:autoSpaceDN w:val="0"/>
              <w:adjustRightInd w:val="0"/>
              <w:jc w:val="center"/>
            </w:pPr>
          </w:p>
        </w:tc>
        <w:tc>
          <w:tcPr>
            <w:tcW w:w="3780"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ind w:left="350"/>
            </w:pPr>
            <w:r>
              <w:t>областной бюджет</w:t>
            </w:r>
          </w:p>
        </w:tc>
        <w:tc>
          <w:tcPr>
            <w:tcW w:w="916"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7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16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216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r>
      <w:tr w:rsidR="00417AB6">
        <w:trPr>
          <w:trHeight w:val="246"/>
        </w:trPr>
        <w:tc>
          <w:tcPr>
            <w:tcW w:w="616" w:type="dxa"/>
            <w:tcBorders>
              <w:top w:val="single" w:sz="4" w:space="0" w:color="auto"/>
              <w:left w:val="single" w:sz="4" w:space="0" w:color="auto"/>
              <w:bottom w:val="single" w:sz="4" w:space="0" w:color="auto"/>
              <w:right w:val="single" w:sz="4" w:space="0" w:color="auto"/>
            </w:tcBorders>
          </w:tcPr>
          <w:p w:rsidR="00417AB6" w:rsidRDefault="00417AB6" w:rsidP="008F52D3">
            <w:pPr>
              <w:widowControl w:val="0"/>
              <w:autoSpaceDE w:val="0"/>
              <w:autoSpaceDN w:val="0"/>
              <w:adjustRightInd w:val="0"/>
              <w:jc w:val="center"/>
            </w:pPr>
          </w:p>
        </w:tc>
        <w:tc>
          <w:tcPr>
            <w:tcW w:w="3780"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ind w:left="350"/>
            </w:pPr>
            <w:r>
              <w:t>Местный бюджет</w:t>
            </w:r>
          </w:p>
        </w:tc>
        <w:tc>
          <w:tcPr>
            <w:tcW w:w="916"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7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16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216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r>
      <w:tr w:rsidR="00417AB6">
        <w:trPr>
          <w:trHeight w:val="246"/>
        </w:trPr>
        <w:tc>
          <w:tcPr>
            <w:tcW w:w="616" w:type="dxa"/>
            <w:tcBorders>
              <w:top w:val="single" w:sz="4" w:space="0" w:color="auto"/>
              <w:left w:val="single" w:sz="4" w:space="0" w:color="auto"/>
              <w:bottom w:val="single" w:sz="4" w:space="0" w:color="auto"/>
              <w:right w:val="single" w:sz="4" w:space="0" w:color="auto"/>
            </w:tcBorders>
          </w:tcPr>
          <w:p w:rsidR="00417AB6" w:rsidRDefault="00417AB6" w:rsidP="008F52D3">
            <w:pPr>
              <w:widowControl w:val="0"/>
              <w:autoSpaceDE w:val="0"/>
              <w:autoSpaceDN w:val="0"/>
              <w:adjustRightInd w:val="0"/>
              <w:jc w:val="center"/>
            </w:pPr>
          </w:p>
        </w:tc>
        <w:tc>
          <w:tcPr>
            <w:tcW w:w="3780"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ind w:left="350"/>
            </w:pPr>
            <w:r>
              <w:t>внебюджетные источники</w:t>
            </w:r>
          </w:p>
        </w:tc>
        <w:tc>
          <w:tcPr>
            <w:tcW w:w="916"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7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16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216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r>
      <w:tr w:rsidR="00417AB6">
        <w:trPr>
          <w:trHeight w:val="246"/>
        </w:trPr>
        <w:tc>
          <w:tcPr>
            <w:tcW w:w="616" w:type="dxa"/>
            <w:tcBorders>
              <w:top w:val="single" w:sz="4" w:space="0" w:color="auto"/>
              <w:left w:val="single" w:sz="4" w:space="0" w:color="auto"/>
              <w:bottom w:val="single" w:sz="4" w:space="0" w:color="auto"/>
              <w:right w:val="single" w:sz="4" w:space="0" w:color="auto"/>
            </w:tcBorders>
          </w:tcPr>
          <w:p w:rsidR="00417AB6" w:rsidRDefault="00417AB6" w:rsidP="008F52D3">
            <w:pPr>
              <w:widowControl w:val="0"/>
              <w:autoSpaceDE w:val="0"/>
              <w:autoSpaceDN w:val="0"/>
              <w:adjustRightInd w:val="0"/>
              <w:jc w:val="center"/>
            </w:pPr>
          </w:p>
        </w:tc>
        <w:tc>
          <w:tcPr>
            <w:tcW w:w="3780"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rPr>
                <w:b/>
              </w:rPr>
            </w:pPr>
            <w:r>
              <w:rPr>
                <w:b/>
              </w:rPr>
              <w:t>Мероприятие</w:t>
            </w:r>
          </w:p>
        </w:tc>
        <w:tc>
          <w:tcPr>
            <w:tcW w:w="916"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7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16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216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r>
      <w:tr w:rsidR="00417AB6">
        <w:trPr>
          <w:trHeight w:val="246"/>
        </w:trPr>
        <w:tc>
          <w:tcPr>
            <w:tcW w:w="616" w:type="dxa"/>
            <w:tcBorders>
              <w:top w:val="single" w:sz="4" w:space="0" w:color="auto"/>
              <w:left w:val="single" w:sz="4" w:space="0" w:color="auto"/>
              <w:bottom w:val="single" w:sz="4" w:space="0" w:color="auto"/>
              <w:right w:val="single" w:sz="4" w:space="0" w:color="auto"/>
            </w:tcBorders>
          </w:tcPr>
          <w:p w:rsidR="00417AB6" w:rsidRDefault="00417AB6" w:rsidP="008F52D3">
            <w:pPr>
              <w:widowControl w:val="0"/>
              <w:autoSpaceDE w:val="0"/>
              <w:autoSpaceDN w:val="0"/>
              <w:adjustRightInd w:val="0"/>
              <w:jc w:val="center"/>
            </w:pPr>
          </w:p>
        </w:tc>
        <w:tc>
          <w:tcPr>
            <w:tcW w:w="3780"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ind w:left="350"/>
            </w:pPr>
            <w:r>
              <w:t>федеральный бюджет</w:t>
            </w:r>
          </w:p>
        </w:tc>
        <w:tc>
          <w:tcPr>
            <w:tcW w:w="916"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7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16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216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r>
      <w:tr w:rsidR="00417AB6">
        <w:trPr>
          <w:trHeight w:val="246"/>
        </w:trPr>
        <w:tc>
          <w:tcPr>
            <w:tcW w:w="616" w:type="dxa"/>
            <w:tcBorders>
              <w:top w:val="single" w:sz="4" w:space="0" w:color="auto"/>
              <w:left w:val="single" w:sz="4" w:space="0" w:color="auto"/>
              <w:bottom w:val="single" w:sz="4" w:space="0" w:color="auto"/>
              <w:right w:val="single" w:sz="4" w:space="0" w:color="auto"/>
            </w:tcBorders>
          </w:tcPr>
          <w:p w:rsidR="00417AB6" w:rsidRDefault="00417AB6" w:rsidP="008F52D3">
            <w:pPr>
              <w:widowControl w:val="0"/>
              <w:autoSpaceDE w:val="0"/>
              <w:autoSpaceDN w:val="0"/>
              <w:adjustRightInd w:val="0"/>
              <w:jc w:val="center"/>
            </w:pPr>
          </w:p>
        </w:tc>
        <w:tc>
          <w:tcPr>
            <w:tcW w:w="3780"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ind w:left="350"/>
            </w:pPr>
            <w:r>
              <w:t>областной бюджет</w:t>
            </w:r>
          </w:p>
        </w:tc>
        <w:tc>
          <w:tcPr>
            <w:tcW w:w="916"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7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16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216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r>
      <w:tr w:rsidR="00417AB6">
        <w:trPr>
          <w:trHeight w:val="246"/>
        </w:trPr>
        <w:tc>
          <w:tcPr>
            <w:tcW w:w="616" w:type="dxa"/>
            <w:tcBorders>
              <w:top w:val="single" w:sz="4" w:space="0" w:color="auto"/>
              <w:left w:val="single" w:sz="4" w:space="0" w:color="auto"/>
              <w:bottom w:val="single" w:sz="4" w:space="0" w:color="auto"/>
              <w:right w:val="single" w:sz="4" w:space="0" w:color="auto"/>
            </w:tcBorders>
          </w:tcPr>
          <w:p w:rsidR="00417AB6" w:rsidRDefault="00417AB6" w:rsidP="008F52D3">
            <w:pPr>
              <w:widowControl w:val="0"/>
              <w:autoSpaceDE w:val="0"/>
              <w:autoSpaceDN w:val="0"/>
              <w:adjustRightInd w:val="0"/>
              <w:jc w:val="center"/>
            </w:pPr>
          </w:p>
        </w:tc>
        <w:tc>
          <w:tcPr>
            <w:tcW w:w="3780"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ind w:left="350"/>
            </w:pPr>
            <w:r>
              <w:t>Местный бюджет</w:t>
            </w:r>
          </w:p>
        </w:tc>
        <w:tc>
          <w:tcPr>
            <w:tcW w:w="916"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7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16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216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r>
      <w:tr w:rsidR="00417AB6">
        <w:trPr>
          <w:trHeight w:val="246"/>
        </w:trPr>
        <w:tc>
          <w:tcPr>
            <w:tcW w:w="616" w:type="dxa"/>
            <w:tcBorders>
              <w:top w:val="single" w:sz="4" w:space="0" w:color="auto"/>
              <w:left w:val="single" w:sz="4" w:space="0" w:color="auto"/>
              <w:bottom w:val="single" w:sz="4" w:space="0" w:color="auto"/>
              <w:right w:val="single" w:sz="4" w:space="0" w:color="auto"/>
            </w:tcBorders>
          </w:tcPr>
          <w:p w:rsidR="00417AB6" w:rsidRDefault="00417AB6" w:rsidP="008F52D3">
            <w:pPr>
              <w:widowControl w:val="0"/>
              <w:autoSpaceDE w:val="0"/>
              <w:autoSpaceDN w:val="0"/>
              <w:adjustRightInd w:val="0"/>
              <w:jc w:val="center"/>
            </w:pPr>
          </w:p>
        </w:tc>
        <w:tc>
          <w:tcPr>
            <w:tcW w:w="3780" w:type="dxa"/>
            <w:tcBorders>
              <w:top w:val="single" w:sz="4" w:space="0" w:color="auto"/>
              <w:left w:val="single" w:sz="4" w:space="0" w:color="auto"/>
              <w:bottom w:val="single" w:sz="4" w:space="0" w:color="auto"/>
              <w:right w:val="single" w:sz="4" w:space="0" w:color="auto"/>
            </w:tcBorders>
          </w:tcPr>
          <w:p w:rsidR="00417AB6" w:rsidRDefault="00417AB6" w:rsidP="008F52D3">
            <w:pPr>
              <w:pStyle w:val="ConsPlusCell"/>
              <w:ind w:left="350"/>
            </w:pPr>
            <w:r>
              <w:t>внебюджетные источники</w:t>
            </w:r>
          </w:p>
        </w:tc>
        <w:tc>
          <w:tcPr>
            <w:tcW w:w="916"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7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16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216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r>
      <w:tr w:rsidR="00417AB6">
        <w:trPr>
          <w:trHeight w:val="246"/>
        </w:trPr>
        <w:tc>
          <w:tcPr>
            <w:tcW w:w="616" w:type="dxa"/>
            <w:tcBorders>
              <w:top w:val="single" w:sz="4" w:space="0" w:color="auto"/>
              <w:left w:val="single" w:sz="4" w:space="0" w:color="auto"/>
              <w:bottom w:val="single" w:sz="4" w:space="0" w:color="auto"/>
              <w:right w:val="single" w:sz="4" w:space="0" w:color="auto"/>
            </w:tcBorders>
          </w:tcPr>
          <w:p w:rsidR="00417AB6" w:rsidRDefault="00417AB6" w:rsidP="008F52D3">
            <w:pPr>
              <w:widowControl w:val="0"/>
              <w:autoSpaceDE w:val="0"/>
              <w:autoSpaceDN w:val="0"/>
              <w:adjustRightInd w:val="0"/>
              <w:jc w:val="center"/>
            </w:pPr>
          </w:p>
        </w:tc>
        <w:tc>
          <w:tcPr>
            <w:tcW w:w="3780" w:type="dxa"/>
            <w:tcBorders>
              <w:top w:val="single" w:sz="4" w:space="0" w:color="auto"/>
              <w:left w:val="single" w:sz="4" w:space="0" w:color="auto"/>
              <w:bottom w:val="single" w:sz="4" w:space="0" w:color="auto"/>
              <w:right w:val="single" w:sz="4" w:space="0" w:color="auto"/>
            </w:tcBorders>
          </w:tcPr>
          <w:p w:rsidR="00417AB6" w:rsidRPr="00417AB6" w:rsidRDefault="00417AB6" w:rsidP="008F52D3">
            <w:pPr>
              <w:pStyle w:val="ConsPlusCell"/>
              <w:ind w:left="350"/>
              <w:rPr>
                <w:b/>
                <w:sz w:val="32"/>
                <w:szCs w:val="32"/>
              </w:rPr>
            </w:pPr>
            <w:r w:rsidRPr="00417AB6">
              <w:rPr>
                <w:b/>
                <w:sz w:val="32"/>
                <w:szCs w:val="32"/>
              </w:rPr>
              <w:t>…</w:t>
            </w:r>
          </w:p>
        </w:tc>
        <w:tc>
          <w:tcPr>
            <w:tcW w:w="916"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7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162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c>
          <w:tcPr>
            <w:tcW w:w="2160" w:type="dxa"/>
            <w:tcBorders>
              <w:top w:val="single" w:sz="4" w:space="0" w:color="auto"/>
              <w:left w:val="single" w:sz="4" w:space="0" w:color="auto"/>
              <w:bottom w:val="single" w:sz="4" w:space="0" w:color="auto"/>
              <w:right w:val="single" w:sz="4" w:space="0" w:color="auto"/>
            </w:tcBorders>
          </w:tcPr>
          <w:p w:rsidR="00417AB6" w:rsidRDefault="00417AB6" w:rsidP="008F52D3">
            <w:pPr>
              <w:jc w:val="center"/>
            </w:pPr>
          </w:p>
        </w:tc>
      </w:tr>
    </w:tbl>
    <w:p w:rsidR="001B66CF" w:rsidRDefault="001B66CF" w:rsidP="0064041F">
      <w:pPr>
        <w:autoSpaceDE w:val="0"/>
        <w:autoSpaceDN w:val="0"/>
        <w:adjustRightInd w:val="0"/>
        <w:jc w:val="right"/>
        <w:outlineLvl w:val="1"/>
      </w:pPr>
    </w:p>
    <w:p w:rsidR="001B66CF" w:rsidRDefault="001B66CF" w:rsidP="0064041F">
      <w:pPr>
        <w:autoSpaceDE w:val="0"/>
        <w:autoSpaceDN w:val="0"/>
        <w:adjustRightInd w:val="0"/>
        <w:jc w:val="right"/>
        <w:outlineLvl w:val="1"/>
      </w:pPr>
    </w:p>
    <w:p w:rsidR="002951DD" w:rsidRDefault="002951DD" w:rsidP="0064041F">
      <w:pPr>
        <w:autoSpaceDE w:val="0"/>
        <w:autoSpaceDN w:val="0"/>
        <w:adjustRightInd w:val="0"/>
        <w:jc w:val="right"/>
        <w:outlineLvl w:val="1"/>
      </w:pPr>
    </w:p>
    <w:p w:rsidR="00FA5D06" w:rsidRDefault="00FA5D06" w:rsidP="0064041F">
      <w:pPr>
        <w:autoSpaceDE w:val="0"/>
        <w:autoSpaceDN w:val="0"/>
        <w:adjustRightInd w:val="0"/>
        <w:jc w:val="right"/>
        <w:outlineLvl w:val="1"/>
      </w:pPr>
    </w:p>
    <w:p w:rsidR="0064041F" w:rsidRDefault="0064041F" w:rsidP="0064041F">
      <w:pPr>
        <w:autoSpaceDE w:val="0"/>
        <w:autoSpaceDN w:val="0"/>
        <w:adjustRightInd w:val="0"/>
        <w:jc w:val="right"/>
        <w:outlineLvl w:val="1"/>
      </w:pPr>
      <w:r>
        <w:t>Приложение 5</w:t>
      </w:r>
    </w:p>
    <w:p w:rsidR="0064041F" w:rsidRDefault="0064041F" w:rsidP="0064041F">
      <w:pPr>
        <w:autoSpaceDE w:val="0"/>
        <w:autoSpaceDN w:val="0"/>
        <w:adjustRightInd w:val="0"/>
        <w:jc w:val="right"/>
      </w:pPr>
      <w:r>
        <w:t>к Порядку принятия решений</w:t>
      </w:r>
    </w:p>
    <w:p w:rsidR="0064041F" w:rsidRDefault="0064041F" w:rsidP="0064041F">
      <w:pPr>
        <w:autoSpaceDE w:val="0"/>
        <w:autoSpaceDN w:val="0"/>
        <w:adjustRightInd w:val="0"/>
        <w:jc w:val="right"/>
      </w:pPr>
      <w:r>
        <w:t xml:space="preserve">о разработке </w:t>
      </w:r>
      <w:proofErr w:type="gramStart"/>
      <w:r>
        <w:t>муниципальных</w:t>
      </w:r>
      <w:proofErr w:type="gramEnd"/>
    </w:p>
    <w:p w:rsidR="0064041F" w:rsidRDefault="00FA5D06" w:rsidP="00FA5D06">
      <w:pPr>
        <w:autoSpaceDE w:val="0"/>
        <w:autoSpaceDN w:val="0"/>
        <w:adjustRightInd w:val="0"/>
        <w:jc w:val="right"/>
      </w:pPr>
      <w:r>
        <w:t xml:space="preserve">программ  </w:t>
      </w:r>
      <w:proofErr w:type="spellStart"/>
      <w:r>
        <w:t>Сущевскго</w:t>
      </w:r>
      <w:proofErr w:type="spellEnd"/>
      <w:r>
        <w:t xml:space="preserve"> сельского поселения</w:t>
      </w:r>
      <w:r w:rsidR="0064041F">
        <w:t>,</w:t>
      </w:r>
    </w:p>
    <w:p w:rsidR="0064041F" w:rsidRDefault="0064041F" w:rsidP="0064041F">
      <w:pPr>
        <w:autoSpaceDE w:val="0"/>
        <w:autoSpaceDN w:val="0"/>
        <w:adjustRightInd w:val="0"/>
        <w:jc w:val="right"/>
      </w:pPr>
      <w:r>
        <w:t>их формирования, реализации</w:t>
      </w:r>
    </w:p>
    <w:p w:rsidR="0064041F" w:rsidRDefault="0064041F" w:rsidP="0064041F">
      <w:pPr>
        <w:autoSpaceDE w:val="0"/>
        <w:autoSpaceDN w:val="0"/>
        <w:adjustRightInd w:val="0"/>
        <w:jc w:val="right"/>
      </w:pPr>
      <w:r>
        <w:t>и проведения оценки</w:t>
      </w:r>
    </w:p>
    <w:p w:rsidR="00AD4B2D" w:rsidRDefault="00AD4B2D" w:rsidP="00AD4B2D">
      <w:pPr>
        <w:autoSpaceDE w:val="0"/>
        <w:autoSpaceDN w:val="0"/>
        <w:adjustRightInd w:val="0"/>
        <w:jc w:val="right"/>
      </w:pPr>
      <w:r>
        <w:t>эффективности их реализации</w:t>
      </w:r>
    </w:p>
    <w:p w:rsidR="00AD4B2D" w:rsidRDefault="00AD4B2D" w:rsidP="0064041F">
      <w:pPr>
        <w:autoSpaceDE w:val="0"/>
        <w:autoSpaceDN w:val="0"/>
        <w:adjustRightInd w:val="0"/>
        <w:jc w:val="right"/>
      </w:pPr>
    </w:p>
    <w:p w:rsidR="0064041F" w:rsidRPr="00EA7389" w:rsidRDefault="0064041F" w:rsidP="0064041F">
      <w:pPr>
        <w:pStyle w:val="ConsPlusTitle"/>
        <w:ind w:right="141"/>
        <w:jc w:val="center"/>
      </w:pPr>
      <w:r w:rsidRPr="00EA7389">
        <w:t>Методика</w:t>
      </w:r>
    </w:p>
    <w:p w:rsidR="0064041F" w:rsidRPr="00EA7389" w:rsidRDefault="0064041F" w:rsidP="0064041F">
      <w:pPr>
        <w:pStyle w:val="ConsPlusTitle"/>
        <w:ind w:right="141"/>
        <w:jc w:val="center"/>
      </w:pPr>
      <w:r w:rsidRPr="00EA7389">
        <w:t xml:space="preserve"> оценки эффективности реализации муниципальных программ </w:t>
      </w:r>
    </w:p>
    <w:p w:rsidR="0064041F" w:rsidRDefault="0064041F" w:rsidP="00DA5C5F">
      <w:pPr>
        <w:widowControl w:val="0"/>
        <w:tabs>
          <w:tab w:val="left" w:pos="8625"/>
        </w:tabs>
        <w:autoSpaceDE w:val="0"/>
        <w:autoSpaceDN w:val="0"/>
        <w:adjustRightInd w:val="0"/>
        <w:ind w:right="141" w:firstLine="540"/>
        <w:jc w:val="both"/>
        <w:rPr>
          <w:color w:val="FF0000"/>
        </w:rPr>
      </w:pPr>
      <w:r>
        <w:rPr>
          <w:color w:val="FF0000"/>
        </w:rPr>
        <w:tab/>
      </w:r>
    </w:p>
    <w:p w:rsidR="0064041F" w:rsidRDefault="0064041F" w:rsidP="00DA5C5F">
      <w:pPr>
        <w:widowControl w:val="0"/>
        <w:autoSpaceDE w:val="0"/>
        <w:autoSpaceDN w:val="0"/>
        <w:adjustRightInd w:val="0"/>
        <w:ind w:right="141" w:firstLine="540"/>
        <w:jc w:val="both"/>
      </w:pPr>
      <w:r>
        <w:t>Оценка эффективности реализации муниципальной программы проводится по двум направлениям:</w:t>
      </w:r>
    </w:p>
    <w:p w:rsidR="0064041F" w:rsidRDefault="0064041F" w:rsidP="00DA5C5F">
      <w:pPr>
        <w:autoSpaceDE w:val="0"/>
        <w:autoSpaceDN w:val="0"/>
        <w:adjustRightInd w:val="0"/>
        <w:ind w:right="141" w:firstLine="540"/>
        <w:jc w:val="both"/>
      </w:pPr>
      <w:r>
        <w:t>1) оценка полноты финансирования (</w:t>
      </w:r>
      <w:r>
        <w:rPr>
          <w:lang w:val="en-US"/>
        </w:rPr>
        <w:t>Q</w:t>
      </w:r>
      <w:r>
        <w:rPr>
          <w:vertAlign w:val="subscript"/>
        </w:rPr>
        <w:t>1</w:t>
      </w:r>
      <w:r>
        <w:t>) (Таблица 1);</w:t>
      </w:r>
    </w:p>
    <w:p w:rsidR="0064041F" w:rsidRDefault="0064041F" w:rsidP="00DA5C5F">
      <w:pPr>
        <w:autoSpaceDE w:val="0"/>
        <w:autoSpaceDN w:val="0"/>
        <w:adjustRightInd w:val="0"/>
        <w:ind w:right="141" w:firstLine="540"/>
        <w:jc w:val="both"/>
      </w:pPr>
      <w:r>
        <w:t>2) оценка достижения плановых значений целевых показателей (</w:t>
      </w:r>
      <w:r>
        <w:rPr>
          <w:lang w:val="en-US"/>
        </w:rPr>
        <w:t>Q</w:t>
      </w:r>
      <w:r>
        <w:rPr>
          <w:vertAlign w:val="subscript"/>
        </w:rPr>
        <w:t>2</w:t>
      </w:r>
      <w:r>
        <w:t>) (Таблица 2).</w:t>
      </w:r>
    </w:p>
    <w:p w:rsidR="0064041F" w:rsidRDefault="0064041F" w:rsidP="00DA5C5F">
      <w:pPr>
        <w:numPr>
          <w:ilvl w:val="0"/>
          <w:numId w:val="3"/>
        </w:numPr>
        <w:tabs>
          <w:tab w:val="left" w:pos="993"/>
        </w:tabs>
        <w:autoSpaceDE w:val="0"/>
        <w:autoSpaceDN w:val="0"/>
        <w:adjustRightInd w:val="0"/>
        <w:ind w:left="0" w:right="141" w:firstLine="540"/>
        <w:jc w:val="both"/>
      </w:pPr>
      <w:r>
        <w:t>Оценка полноты финансирования (</w:t>
      </w:r>
      <w:r>
        <w:rPr>
          <w:lang w:val="en-US"/>
        </w:rPr>
        <w:t>Q</w:t>
      </w:r>
      <w:r>
        <w:rPr>
          <w:vertAlign w:val="subscript"/>
        </w:rPr>
        <w:t>1</w:t>
      </w:r>
      <w:r>
        <w:t>) рассчитывается как соотношение запланированного объема расходов на муниципальную программу и фактического объема расходов за отчетный период (с учетом экономии, образовавшейся в ходе реализации муниципальной программы).</w:t>
      </w:r>
    </w:p>
    <w:p w:rsidR="0064041F" w:rsidRDefault="0064041F" w:rsidP="00DA5C5F">
      <w:pPr>
        <w:tabs>
          <w:tab w:val="left" w:pos="993"/>
        </w:tabs>
        <w:autoSpaceDE w:val="0"/>
        <w:autoSpaceDN w:val="0"/>
        <w:adjustRightInd w:val="0"/>
        <w:ind w:right="141" w:firstLine="540"/>
        <w:jc w:val="right"/>
      </w:pPr>
      <w:r>
        <w:t>Таблица 1</w:t>
      </w:r>
    </w:p>
    <w:p w:rsidR="0064041F" w:rsidRDefault="0064041F" w:rsidP="00DA5C5F">
      <w:pPr>
        <w:widowControl w:val="0"/>
        <w:autoSpaceDE w:val="0"/>
        <w:autoSpaceDN w:val="0"/>
        <w:adjustRightInd w:val="0"/>
        <w:ind w:right="141" w:firstLine="540"/>
        <w:jc w:val="center"/>
      </w:pPr>
      <w:r>
        <w:t xml:space="preserve">Шкала оценки </w:t>
      </w:r>
      <w:proofErr w:type="spellStart"/>
      <w:r>
        <w:rPr>
          <w:lang w:val="en-US"/>
        </w:rPr>
        <w:t>полноты</w:t>
      </w:r>
      <w:proofErr w:type="spellEnd"/>
      <w:r>
        <w:rPr>
          <w:lang w:val="en-US"/>
        </w:rPr>
        <w:t xml:space="preserve"> </w:t>
      </w:r>
      <w:proofErr w:type="spellStart"/>
      <w:r>
        <w:rPr>
          <w:lang w:val="en-US"/>
        </w:rPr>
        <w:t>финансирования</w:t>
      </w:r>
      <w:proofErr w:type="spellEnd"/>
    </w:p>
    <w:tbl>
      <w:tblPr>
        <w:tblW w:w="0" w:type="auto"/>
        <w:jc w:val="center"/>
        <w:tblInd w:w="-151" w:type="dxa"/>
        <w:tblLayout w:type="fixed"/>
        <w:tblCellMar>
          <w:left w:w="75" w:type="dxa"/>
          <w:right w:w="75" w:type="dxa"/>
        </w:tblCellMar>
        <w:tblLook w:val="0000" w:firstRow="0" w:lastRow="0" w:firstColumn="0" w:lastColumn="0" w:noHBand="0" w:noVBand="0"/>
      </w:tblPr>
      <w:tblGrid>
        <w:gridCol w:w="3276"/>
        <w:gridCol w:w="5852"/>
      </w:tblGrid>
      <w:tr w:rsidR="0064041F">
        <w:trPr>
          <w:jc w:val="center"/>
        </w:trPr>
        <w:tc>
          <w:tcPr>
            <w:tcW w:w="3276" w:type="dxa"/>
            <w:tcBorders>
              <w:top w:val="single" w:sz="4" w:space="0" w:color="auto"/>
              <w:left w:val="single" w:sz="4" w:space="0" w:color="auto"/>
              <w:bottom w:val="single" w:sz="4" w:space="0" w:color="auto"/>
              <w:right w:val="single" w:sz="4" w:space="0" w:color="auto"/>
            </w:tcBorders>
          </w:tcPr>
          <w:p w:rsidR="0064041F" w:rsidRDefault="0064041F" w:rsidP="00DA5C5F">
            <w:pPr>
              <w:pStyle w:val="ConsPlusCell"/>
              <w:ind w:right="141" w:firstLine="540"/>
              <w:jc w:val="center"/>
            </w:pPr>
            <w:r>
              <w:t xml:space="preserve">Значение </w:t>
            </w:r>
            <w:r>
              <w:rPr>
                <w:lang w:val="en-US"/>
              </w:rPr>
              <w:t>O</w:t>
            </w:r>
            <w:r>
              <w:rPr>
                <w:vertAlign w:val="subscript"/>
              </w:rPr>
              <w:t>1</w:t>
            </w:r>
          </w:p>
        </w:tc>
        <w:tc>
          <w:tcPr>
            <w:tcW w:w="5852" w:type="dxa"/>
            <w:tcBorders>
              <w:top w:val="single" w:sz="4" w:space="0" w:color="auto"/>
              <w:left w:val="single" w:sz="4" w:space="0" w:color="auto"/>
              <w:bottom w:val="single" w:sz="4" w:space="0" w:color="auto"/>
              <w:right w:val="single" w:sz="4" w:space="0" w:color="auto"/>
            </w:tcBorders>
          </w:tcPr>
          <w:p w:rsidR="0064041F" w:rsidRDefault="0064041F" w:rsidP="00DA5C5F">
            <w:pPr>
              <w:pStyle w:val="ConsPlusCell"/>
              <w:ind w:right="141" w:firstLine="540"/>
              <w:jc w:val="center"/>
            </w:pPr>
            <w:r>
              <w:t>Оценка</w:t>
            </w:r>
          </w:p>
        </w:tc>
      </w:tr>
      <w:tr w:rsidR="0064041F">
        <w:trPr>
          <w:jc w:val="center"/>
        </w:trPr>
        <w:tc>
          <w:tcPr>
            <w:tcW w:w="3276" w:type="dxa"/>
            <w:tcBorders>
              <w:top w:val="nil"/>
              <w:left w:val="single" w:sz="4" w:space="0" w:color="auto"/>
              <w:bottom w:val="single" w:sz="4" w:space="0" w:color="auto"/>
              <w:right w:val="single" w:sz="4" w:space="0" w:color="auto"/>
            </w:tcBorders>
          </w:tcPr>
          <w:p w:rsidR="0064041F" w:rsidRDefault="0064041F" w:rsidP="00DA5C5F">
            <w:pPr>
              <w:pStyle w:val="ConsPlusCell"/>
              <w:ind w:right="141" w:firstLine="540"/>
              <w:jc w:val="center"/>
            </w:pPr>
            <w:r>
              <w:t xml:space="preserve">0,98 ≤ </w:t>
            </w:r>
            <w:r>
              <w:rPr>
                <w:lang w:val="en-US"/>
              </w:rPr>
              <w:t>Q</w:t>
            </w:r>
            <w:r>
              <w:rPr>
                <w:vertAlign w:val="subscript"/>
              </w:rPr>
              <w:t>1</w:t>
            </w:r>
            <w:r>
              <w:t xml:space="preserve"> ≤ 1,02</w:t>
            </w:r>
          </w:p>
        </w:tc>
        <w:tc>
          <w:tcPr>
            <w:tcW w:w="5852" w:type="dxa"/>
            <w:tcBorders>
              <w:top w:val="nil"/>
              <w:left w:val="single" w:sz="4" w:space="0" w:color="auto"/>
              <w:bottom w:val="single" w:sz="4" w:space="0" w:color="auto"/>
              <w:right w:val="single" w:sz="4" w:space="0" w:color="auto"/>
            </w:tcBorders>
          </w:tcPr>
          <w:p w:rsidR="0064041F" w:rsidRDefault="0064041F" w:rsidP="00DA5C5F">
            <w:pPr>
              <w:pStyle w:val="ConsPlusCell"/>
              <w:ind w:right="141" w:firstLine="540"/>
              <w:jc w:val="center"/>
            </w:pPr>
            <w:r>
              <w:t>полное финансирование</w:t>
            </w:r>
          </w:p>
        </w:tc>
      </w:tr>
      <w:tr w:rsidR="0064041F">
        <w:trPr>
          <w:jc w:val="center"/>
        </w:trPr>
        <w:tc>
          <w:tcPr>
            <w:tcW w:w="3276" w:type="dxa"/>
            <w:tcBorders>
              <w:top w:val="nil"/>
              <w:left w:val="single" w:sz="4" w:space="0" w:color="auto"/>
              <w:bottom w:val="single" w:sz="4" w:space="0" w:color="auto"/>
              <w:right w:val="single" w:sz="4" w:space="0" w:color="auto"/>
            </w:tcBorders>
          </w:tcPr>
          <w:p w:rsidR="0064041F" w:rsidRDefault="0064041F" w:rsidP="00DA5C5F">
            <w:pPr>
              <w:pStyle w:val="ConsPlusCell"/>
              <w:ind w:right="141" w:firstLine="540"/>
              <w:jc w:val="center"/>
            </w:pPr>
            <w:r>
              <w:t xml:space="preserve">0,5 ≤ </w:t>
            </w:r>
            <w:r>
              <w:rPr>
                <w:lang w:val="en-US"/>
              </w:rPr>
              <w:t>Q</w:t>
            </w:r>
            <w:r>
              <w:rPr>
                <w:vertAlign w:val="subscript"/>
              </w:rPr>
              <w:t>1</w:t>
            </w:r>
            <w:r>
              <w:t xml:space="preserve"> &lt; 0,98</w:t>
            </w:r>
          </w:p>
        </w:tc>
        <w:tc>
          <w:tcPr>
            <w:tcW w:w="5852" w:type="dxa"/>
            <w:tcBorders>
              <w:top w:val="nil"/>
              <w:left w:val="single" w:sz="4" w:space="0" w:color="auto"/>
              <w:bottom w:val="single" w:sz="4" w:space="0" w:color="auto"/>
              <w:right w:val="single" w:sz="4" w:space="0" w:color="auto"/>
            </w:tcBorders>
          </w:tcPr>
          <w:p w:rsidR="0064041F" w:rsidRDefault="0064041F" w:rsidP="00DA5C5F">
            <w:pPr>
              <w:pStyle w:val="ConsPlusCell"/>
              <w:ind w:right="141" w:firstLine="540"/>
              <w:jc w:val="center"/>
            </w:pPr>
            <w:r>
              <w:t>неполное финансирование</w:t>
            </w:r>
          </w:p>
        </w:tc>
      </w:tr>
      <w:tr w:rsidR="0064041F">
        <w:trPr>
          <w:jc w:val="center"/>
        </w:trPr>
        <w:tc>
          <w:tcPr>
            <w:tcW w:w="3276" w:type="dxa"/>
            <w:tcBorders>
              <w:top w:val="nil"/>
              <w:left w:val="single" w:sz="4" w:space="0" w:color="auto"/>
              <w:bottom w:val="single" w:sz="4" w:space="0" w:color="auto"/>
              <w:right w:val="single" w:sz="4" w:space="0" w:color="auto"/>
            </w:tcBorders>
          </w:tcPr>
          <w:p w:rsidR="0064041F" w:rsidRDefault="0064041F" w:rsidP="00DA5C5F">
            <w:pPr>
              <w:pStyle w:val="ConsPlusCell"/>
              <w:ind w:right="141" w:firstLine="540"/>
              <w:jc w:val="center"/>
            </w:pPr>
            <w:r>
              <w:t xml:space="preserve">1,02 &lt; </w:t>
            </w:r>
            <w:r>
              <w:rPr>
                <w:lang w:val="en-US"/>
              </w:rPr>
              <w:t>Q</w:t>
            </w:r>
            <w:r>
              <w:rPr>
                <w:vertAlign w:val="subscript"/>
              </w:rPr>
              <w:t>1</w:t>
            </w:r>
            <w:r>
              <w:t xml:space="preserve"> ≤ 1,5</w:t>
            </w:r>
          </w:p>
        </w:tc>
        <w:tc>
          <w:tcPr>
            <w:tcW w:w="5852" w:type="dxa"/>
            <w:tcBorders>
              <w:top w:val="nil"/>
              <w:left w:val="single" w:sz="4" w:space="0" w:color="auto"/>
              <w:bottom w:val="single" w:sz="4" w:space="0" w:color="auto"/>
              <w:right w:val="single" w:sz="4" w:space="0" w:color="auto"/>
            </w:tcBorders>
          </w:tcPr>
          <w:p w:rsidR="0064041F" w:rsidRDefault="0064041F" w:rsidP="00DA5C5F">
            <w:pPr>
              <w:pStyle w:val="ConsPlusCell"/>
              <w:ind w:right="141" w:firstLine="540"/>
              <w:jc w:val="center"/>
            </w:pPr>
            <w:r>
              <w:t>увеличенное финансирование</w:t>
            </w:r>
          </w:p>
        </w:tc>
      </w:tr>
      <w:tr w:rsidR="0064041F">
        <w:trPr>
          <w:jc w:val="center"/>
        </w:trPr>
        <w:tc>
          <w:tcPr>
            <w:tcW w:w="3276" w:type="dxa"/>
            <w:tcBorders>
              <w:top w:val="nil"/>
              <w:left w:val="single" w:sz="4" w:space="0" w:color="auto"/>
              <w:bottom w:val="single" w:sz="4" w:space="0" w:color="auto"/>
              <w:right w:val="single" w:sz="4" w:space="0" w:color="auto"/>
            </w:tcBorders>
          </w:tcPr>
          <w:p w:rsidR="0064041F" w:rsidRDefault="0064041F" w:rsidP="00DA5C5F">
            <w:pPr>
              <w:pStyle w:val="ConsPlusCell"/>
              <w:ind w:right="141" w:firstLine="540"/>
              <w:jc w:val="center"/>
            </w:pPr>
            <w:r>
              <w:rPr>
                <w:lang w:val="en-US"/>
              </w:rPr>
              <w:t>Q</w:t>
            </w:r>
            <w:r>
              <w:rPr>
                <w:vertAlign w:val="subscript"/>
              </w:rPr>
              <w:t>1</w:t>
            </w:r>
            <w:r>
              <w:t xml:space="preserve"> &lt; 0,5</w:t>
            </w:r>
          </w:p>
        </w:tc>
        <w:tc>
          <w:tcPr>
            <w:tcW w:w="5852" w:type="dxa"/>
            <w:tcBorders>
              <w:top w:val="nil"/>
              <w:left w:val="single" w:sz="4" w:space="0" w:color="auto"/>
              <w:bottom w:val="single" w:sz="4" w:space="0" w:color="auto"/>
              <w:right w:val="single" w:sz="4" w:space="0" w:color="auto"/>
            </w:tcBorders>
          </w:tcPr>
          <w:p w:rsidR="0064041F" w:rsidRDefault="0064041F" w:rsidP="00DA5C5F">
            <w:pPr>
              <w:pStyle w:val="ConsPlusCell"/>
              <w:ind w:right="141" w:firstLine="540"/>
              <w:jc w:val="center"/>
            </w:pPr>
            <w:r>
              <w:t>существенное недофинансирование</w:t>
            </w:r>
          </w:p>
        </w:tc>
      </w:tr>
      <w:tr w:rsidR="0064041F">
        <w:trPr>
          <w:jc w:val="center"/>
        </w:trPr>
        <w:tc>
          <w:tcPr>
            <w:tcW w:w="3276" w:type="dxa"/>
            <w:tcBorders>
              <w:top w:val="nil"/>
              <w:left w:val="single" w:sz="4" w:space="0" w:color="auto"/>
              <w:bottom w:val="single" w:sz="4" w:space="0" w:color="auto"/>
              <w:right w:val="single" w:sz="4" w:space="0" w:color="auto"/>
            </w:tcBorders>
          </w:tcPr>
          <w:p w:rsidR="0064041F" w:rsidRDefault="0064041F" w:rsidP="00DA5C5F">
            <w:pPr>
              <w:pStyle w:val="ConsPlusCell"/>
              <w:ind w:right="141" w:firstLine="540"/>
              <w:jc w:val="center"/>
            </w:pPr>
            <w:r>
              <w:rPr>
                <w:lang w:val="en-US"/>
              </w:rPr>
              <w:t>Q</w:t>
            </w:r>
            <w:r>
              <w:rPr>
                <w:vertAlign w:val="subscript"/>
              </w:rPr>
              <w:t>1</w:t>
            </w:r>
            <w:r>
              <w:t xml:space="preserve"> &gt; 1,5</w:t>
            </w:r>
          </w:p>
        </w:tc>
        <w:tc>
          <w:tcPr>
            <w:tcW w:w="5852" w:type="dxa"/>
            <w:tcBorders>
              <w:top w:val="nil"/>
              <w:left w:val="single" w:sz="4" w:space="0" w:color="auto"/>
              <w:bottom w:val="single" w:sz="4" w:space="0" w:color="auto"/>
              <w:right w:val="single" w:sz="4" w:space="0" w:color="auto"/>
            </w:tcBorders>
          </w:tcPr>
          <w:p w:rsidR="0064041F" w:rsidRDefault="0064041F" w:rsidP="00DA5C5F">
            <w:pPr>
              <w:pStyle w:val="ConsPlusCell"/>
              <w:ind w:right="141" w:firstLine="540"/>
              <w:jc w:val="center"/>
            </w:pPr>
            <w:r>
              <w:t>чрезмерное финансирование</w:t>
            </w:r>
          </w:p>
        </w:tc>
      </w:tr>
    </w:tbl>
    <w:p w:rsidR="0064041F" w:rsidRDefault="0064041F" w:rsidP="00DA5C5F">
      <w:pPr>
        <w:widowControl w:val="0"/>
        <w:tabs>
          <w:tab w:val="left" w:pos="993"/>
        </w:tabs>
        <w:autoSpaceDE w:val="0"/>
        <w:autoSpaceDN w:val="0"/>
        <w:adjustRightInd w:val="0"/>
        <w:ind w:right="141" w:firstLine="540"/>
        <w:jc w:val="both"/>
      </w:pPr>
      <w:r>
        <w:t>2.</w:t>
      </w:r>
      <w:r>
        <w:tab/>
        <w:t>Оценка достижения плановых значений целевых показателей (</w:t>
      </w:r>
      <w:r>
        <w:rPr>
          <w:lang w:val="en-US"/>
        </w:rPr>
        <w:t>Q</w:t>
      </w:r>
      <w:r>
        <w:rPr>
          <w:vertAlign w:val="subscript"/>
        </w:rPr>
        <w:t>2</w:t>
      </w:r>
      <w:r>
        <w:t>)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w:t>
      </w:r>
    </w:p>
    <w:p w:rsidR="0064041F" w:rsidRDefault="0064041F" w:rsidP="00DA5C5F">
      <w:pPr>
        <w:widowControl w:val="0"/>
        <w:tabs>
          <w:tab w:val="left" w:pos="993"/>
        </w:tabs>
        <w:autoSpaceDE w:val="0"/>
        <w:autoSpaceDN w:val="0"/>
        <w:adjustRightInd w:val="0"/>
        <w:ind w:right="141" w:firstLine="540"/>
        <w:jc w:val="right"/>
      </w:pPr>
      <w:r>
        <w:t>Таблица 2</w:t>
      </w:r>
    </w:p>
    <w:p w:rsidR="0064041F" w:rsidRDefault="0064041F" w:rsidP="00DA5C5F">
      <w:pPr>
        <w:widowControl w:val="0"/>
        <w:autoSpaceDE w:val="0"/>
        <w:autoSpaceDN w:val="0"/>
        <w:adjustRightInd w:val="0"/>
        <w:ind w:right="141" w:firstLine="540"/>
        <w:jc w:val="center"/>
      </w:pPr>
      <w:r>
        <w:t>Шкала оценки достижения плановых значений целевых показателей</w:t>
      </w:r>
    </w:p>
    <w:tbl>
      <w:tblPr>
        <w:tblW w:w="0" w:type="auto"/>
        <w:jc w:val="center"/>
        <w:tblLayout w:type="fixed"/>
        <w:tblCellMar>
          <w:left w:w="75" w:type="dxa"/>
          <w:right w:w="75" w:type="dxa"/>
        </w:tblCellMar>
        <w:tblLook w:val="0000" w:firstRow="0" w:lastRow="0" w:firstColumn="0" w:lastColumn="0" w:noHBand="0" w:noVBand="0"/>
      </w:tblPr>
      <w:tblGrid>
        <w:gridCol w:w="3101"/>
        <w:gridCol w:w="6236"/>
      </w:tblGrid>
      <w:tr w:rsidR="0064041F">
        <w:trPr>
          <w:cantSplit/>
          <w:jc w:val="center"/>
        </w:trPr>
        <w:tc>
          <w:tcPr>
            <w:tcW w:w="3101" w:type="dxa"/>
            <w:tcBorders>
              <w:top w:val="single" w:sz="4" w:space="0" w:color="auto"/>
              <w:left w:val="single" w:sz="4" w:space="0" w:color="auto"/>
              <w:bottom w:val="single" w:sz="4" w:space="0" w:color="auto"/>
              <w:right w:val="single" w:sz="4" w:space="0" w:color="auto"/>
            </w:tcBorders>
          </w:tcPr>
          <w:p w:rsidR="0064041F" w:rsidRDefault="0064041F" w:rsidP="00DA5C5F">
            <w:pPr>
              <w:pStyle w:val="ConsPlusCell"/>
              <w:keepLines/>
              <w:ind w:right="141" w:firstLine="540"/>
              <w:jc w:val="center"/>
            </w:pPr>
            <w:r>
              <w:t>Значение</w:t>
            </w:r>
          </w:p>
        </w:tc>
        <w:tc>
          <w:tcPr>
            <w:tcW w:w="6236" w:type="dxa"/>
            <w:tcBorders>
              <w:top w:val="single" w:sz="4" w:space="0" w:color="auto"/>
              <w:left w:val="single" w:sz="4" w:space="0" w:color="auto"/>
              <w:bottom w:val="single" w:sz="4" w:space="0" w:color="auto"/>
              <w:right w:val="single" w:sz="4" w:space="0" w:color="auto"/>
            </w:tcBorders>
          </w:tcPr>
          <w:p w:rsidR="0064041F" w:rsidRDefault="0064041F" w:rsidP="00DA5C5F">
            <w:pPr>
              <w:pStyle w:val="ConsPlusCell"/>
              <w:keepLines/>
              <w:ind w:right="141" w:firstLine="540"/>
              <w:jc w:val="center"/>
            </w:pPr>
            <w:r>
              <w:t>Оценка</w:t>
            </w:r>
          </w:p>
        </w:tc>
      </w:tr>
      <w:tr w:rsidR="0064041F">
        <w:trPr>
          <w:cantSplit/>
          <w:jc w:val="center"/>
        </w:trPr>
        <w:tc>
          <w:tcPr>
            <w:tcW w:w="3101" w:type="dxa"/>
            <w:tcBorders>
              <w:top w:val="nil"/>
              <w:left w:val="single" w:sz="4" w:space="0" w:color="auto"/>
              <w:bottom w:val="single" w:sz="4" w:space="0" w:color="auto"/>
              <w:right w:val="single" w:sz="4" w:space="0" w:color="auto"/>
            </w:tcBorders>
          </w:tcPr>
          <w:p w:rsidR="0064041F" w:rsidRDefault="0064041F" w:rsidP="00DA5C5F">
            <w:pPr>
              <w:pStyle w:val="ConsPlusCell"/>
              <w:keepLines/>
              <w:ind w:right="141" w:firstLine="540"/>
              <w:jc w:val="center"/>
            </w:pPr>
            <w:r>
              <w:t xml:space="preserve">0,95 ≤ </w:t>
            </w:r>
            <w:r>
              <w:rPr>
                <w:lang w:val="en-US"/>
              </w:rPr>
              <w:t>Q</w:t>
            </w:r>
            <w:r>
              <w:rPr>
                <w:vertAlign w:val="subscript"/>
              </w:rPr>
              <w:t>2</w:t>
            </w:r>
            <w:r>
              <w:t xml:space="preserve"> ≤ 1,05</w:t>
            </w:r>
          </w:p>
        </w:tc>
        <w:tc>
          <w:tcPr>
            <w:tcW w:w="6236" w:type="dxa"/>
            <w:tcBorders>
              <w:top w:val="nil"/>
              <w:left w:val="single" w:sz="4" w:space="0" w:color="auto"/>
              <w:bottom w:val="single" w:sz="4" w:space="0" w:color="auto"/>
              <w:right w:val="single" w:sz="4" w:space="0" w:color="auto"/>
            </w:tcBorders>
          </w:tcPr>
          <w:p w:rsidR="0064041F" w:rsidRDefault="0064041F" w:rsidP="00DA5C5F">
            <w:pPr>
              <w:pStyle w:val="ConsPlusCell"/>
              <w:keepLines/>
              <w:ind w:right="141" w:firstLine="540"/>
              <w:jc w:val="center"/>
            </w:pPr>
            <w:r>
              <w:t xml:space="preserve">высокая результативность </w:t>
            </w:r>
          </w:p>
        </w:tc>
      </w:tr>
      <w:tr w:rsidR="0064041F">
        <w:trPr>
          <w:cantSplit/>
          <w:jc w:val="center"/>
        </w:trPr>
        <w:tc>
          <w:tcPr>
            <w:tcW w:w="3101" w:type="dxa"/>
            <w:tcBorders>
              <w:top w:val="nil"/>
              <w:left w:val="single" w:sz="4" w:space="0" w:color="auto"/>
              <w:bottom w:val="single" w:sz="4" w:space="0" w:color="auto"/>
              <w:right w:val="single" w:sz="4" w:space="0" w:color="auto"/>
            </w:tcBorders>
          </w:tcPr>
          <w:p w:rsidR="0064041F" w:rsidRDefault="0064041F" w:rsidP="00DA5C5F">
            <w:pPr>
              <w:pStyle w:val="ConsPlusCell"/>
              <w:keepLines/>
              <w:ind w:right="141" w:firstLine="540"/>
              <w:jc w:val="center"/>
            </w:pPr>
            <w:r>
              <w:t xml:space="preserve">0,7 ≤ </w:t>
            </w:r>
            <w:r>
              <w:rPr>
                <w:lang w:val="en-US"/>
              </w:rPr>
              <w:t>Q</w:t>
            </w:r>
            <w:r>
              <w:rPr>
                <w:vertAlign w:val="subscript"/>
              </w:rPr>
              <w:t>2</w:t>
            </w:r>
            <w:r>
              <w:t xml:space="preserve"> &lt; 0,95</w:t>
            </w:r>
          </w:p>
        </w:tc>
        <w:tc>
          <w:tcPr>
            <w:tcW w:w="6236" w:type="dxa"/>
            <w:tcBorders>
              <w:top w:val="nil"/>
              <w:left w:val="single" w:sz="4" w:space="0" w:color="auto"/>
              <w:bottom w:val="single" w:sz="4" w:space="0" w:color="auto"/>
              <w:right w:val="single" w:sz="4" w:space="0" w:color="auto"/>
            </w:tcBorders>
          </w:tcPr>
          <w:p w:rsidR="0064041F" w:rsidRDefault="0064041F" w:rsidP="00DA5C5F">
            <w:pPr>
              <w:pStyle w:val="ConsPlusCell"/>
              <w:keepLines/>
              <w:ind w:right="141" w:firstLine="540"/>
              <w:jc w:val="center"/>
            </w:pPr>
            <w:r>
              <w:t>средняя результативность (недовыполнение плана)</w:t>
            </w:r>
          </w:p>
        </w:tc>
      </w:tr>
      <w:tr w:rsidR="0064041F">
        <w:trPr>
          <w:cantSplit/>
          <w:jc w:val="center"/>
        </w:trPr>
        <w:tc>
          <w:tcPr>
            <w:tcW w:w="3101" w:type="dxa"/>
            <w:tcBorders>
              <w:top w:val="nil"/>
              <w:left w:val="single" w:sz="4" w:space="0" w:color="auto"/>
              <w:bottom w:val="single" w:sz="4" w:space="0" w:color="auto"/>
              <w:right w:val="single" w:sz="4" w:space="0" w:color="auto"/>
            </w:tcBorders>
          </w:tcPr>
          <w:p w:rsidR="0064041F" w:rsidRDefault="0064041F" w:rsidP="00DA5C5F">
            <w:pPr>
              <w:pStyle w:val="ConsPlusCell"/>
              <w:keepLines/>
              <w:ind w:right="141" w:firstLine="540"/>
              <w:jc w:val="center"/>
            </w:pPr>
            <w:r>
              <w:t xml:space="preserve">1,05 &lt; </w:t>
            </w:r>
            <w:r>
              <w:rPr>
                <w:lang w:val="en-US"/>
              </w:rPr>
              <w:t>Q</w:t>
            </w:r>
            <w:r>
              <w:rPr>
                <w:vertAlign w:val="subscript"/>
              </w:rPr>
              <w:t>2</w:t>
            </w:r>
            <w:r>
              <w:t xml:space="preserve"> ≤ 1,3</w:t>
            </w:r>
          </w:p>
        </w:tc>
        <w:tc>
          <w:tcPr>
            <w:tcW w:w="6236" w:type="dxa"/>
            <w:tcBorders>
              <w:top w:val="nil"/>
              <w:left w:val="single" w:sz="4" w:space="0" w:color="auto"/>
              <w:bottom w:val="single" w:sz="4" w:space="0" w:color="auto"/>
              <w:right w:val="single" w:sz="4" w:space="0" w:color="auto"/>
            </w:tcBorders>
          </w:tcPr>
          <w:p w:rsidR="0064041F" w:rsidRDefault="0064041F" w:rsidP="00DA5C5F">
            <w:pPr>
              <w:pStyle w:val="ConsPlusCell"/>
              <w:keepLines/>
              <w:ind w:right="141" w:firstLine="540"/>
              <w:jc w:val="center"/>
            </w:pPr>
            <w:r>
              <w:t>средняя результативность (перевыполнение плана)</w:t>
            </w:r>
          </w:p>
        </w:tc>
      </w:tr>
      <w:tr w:rsidR="0064041F">
        <w:trPr>
          <w:cantSplit/>
          <w:trHeight w:val="400"/>
          <w:jc w:val="center"/>
        </w:trPr>
        <w:tc>
          <w:tcPr>
            <w:tcW w:w="3101" w:type="dxa"/>
            <w:tcBorders>
              <w:top w:val="nil"/>
              <w:left w:val="single" w:sz="4" w:space="0" w:color="auto"/>
              <w:bottom w:val="single" w:sz="4" w:space="0" w:color="auto"/>
              <w:right w:val="single" w:sz="4" w:space="0" w:color="auto"/>
            </w:tcBorders>
          </w:tcPr>
          <w:p w:rsidR="0064041F" w:rsidRDefault="0064041F" w:rsidP="00DA5C5F">
            <w:pPr>
              <w:pStyle w:val="ConsPlusCell"/>
              <w:keepLines/>
              <w:ind w:right="141" w:firstLine="540"/>
              <w:jc w:val="center"/>
            </w:pPr>
            <w:r>
              <w:rPr>
                <w:lang w:val="en-US"/>
              </w:rPr>
              <w:t>Q</w:t>
            </w:r>
            <w:r>
              <w:rPr>
                <w:vertAlign w:val="subscript"/>
              </w:rPr>
              <w:t>2</w:t>
            </w:r>
            <w:r>
              <w:t xml:space="preserve"> &lt; 0,7</w:t>
            </w:r>
          </w:p>
        </w:tc>
        <w:tc>
          <w:tcPr>
            <w:tcW w:w="6236" w:type="dxa"/>
            <w:tcBorders>
              <w:top w:val="nil"/>
              <w:left w:val="single" w:sz="4" w:space="0" w:color="auto"/>
              <w:bottom w:val="single" w:sz="4" w:space="0" w:color="auto"/>
              <w:right w:val="single" w:sz="4" w:space="0" w:color="auto"/>
            </w:tcBorders>
          </w:tcPr>
          <w:p w:rsidR="0064041F" w:rsidRDefault="0064041F" w:rsidP="00DA5C5F">
            <w:pPr>
              <w:pStyle w:val="ConsPlusCell"/>
              <w:keepLines/>
              <w:ind w:right="141" w:firstLine="540"/>
              <w:jc w:val="center"/>
            </w:pPr>
            <w:r>
              <w:t xml:space="preserve">низкая результативность </w:t>
            </w:r>
          </w:p>
          <w:p w:rsidR="0064041F" w:rsidRDefault="0064041F" w:rsidP="00DA5C5F">
            <w:pPr>
              <w:pStyle w:val="ConsPlusCell"/>
              <w:keepLines/>
              <w:ind w:right="141" w:firstLine="540"/>
              <w:jc w:val="center"/>
            </w:pPr>
            <w:r>
              <w:t>(существенное недовыполнение плана)</w:t>
            </w:r>
          </w:p>
        </w:tc>
      </w:tr>
      <w:tr w:rsidR="0064041F">
        <w:trPr>
          <w:cantSplit/>
          <w:trHeight w:val="400"/>
          <w:jc w:val="center"/>
        </w:trPr>
        <w:tc>
          <w:tcPr>
            <w:tcW w:w="3101" w:type="dxa"/>
            <w:tcBorders>
              <w:top w:val="nil"/>
              <w:left w:val="single" w:sz="4" w:space="0" w:color="auto"/>
              <w:bottom w:val="single" w:sz="4" w:space="0" w:color="auto"/>
              <w:right w:val="single" w:sz="4" w:space="0" w:color="auto"/>
            </w:tcBorders>
          </w:tcPr>
          <w:p w:rsidR="0064041F" w:rsidRDefault="0064041F" w:rsidP="00DA5C5F">
            <w:pPr>
              <w:pStyle w:val="ConsPlusCell"/>
              <w:keepLines/>
              <w:ind w:right="141" w:firstLine="540"/>
              <w:jc w:val="center"/>
            </w:pPr>
            <w:r>
              <w:rPr>
                <w:lang w:val="en-US"/>
              </w:rPr>
              <w:t>Q</w:t>
            </w:r>
            <w:r>
              <w:rPr>
                <w:vertAlign w:val="subscript"/>
              </w:rPr>
              <w:t>2</w:t>
            </w:r>
            <w:r>
              <w:t xml:space="preserve"> &gt; 1,3</w:t>
            </w:r>
          </w:p>
        </w:tc>
        <w:tc>
          <w:tcPr>
            <w:tcW w:w="6236" w:type="dxa"/>
            <w:tcBorders>
              <w:top w:val="nil"/>
              <w:left w:val="single" w:sz="4" w:space="0" w:color="auto"/>
              <w:bottom w:val="single" w:sz="4" w:space="0" w:color="auto"/>
              <w:right w:val="single" w:sz="4" w:space="0" w:color="auto"/>
            </w:tcBorders>
          </w:tcPr>
          <w:p w:rsidR="0064041F" w:rsidRDefault="0064041F" w:rsidP="00DA5C5F">
            <w:pPr>
              <w:pStyle w:val="ConsPlusCell"/>
              <w:keepLines/>
              <w:ind w:right="141" w:firstLine="540"/>
              <w:jc w:val="center"/>
            </w:pPr>
            <w:r>
              <w:t xml:space="preserve">низкая результативность </w:t>
            </w:r>
          </w:p>
          <w:p w:rsidR="0064041F" w:rsidRDefault="0064041F" w:rsidP="00DA5C5F">
            <w:pPr>
              <w:pStyle w:val="ConsPlusCell"/>
              <w:keepLines/>
              <w:ind w:right="141" w:firstLine="540"/>
              <w:jc w:val="center"/>
            </w:pPr>
            <w:r>
              <w:t>(существенное перевыполнение плана)</w:t>
            </w:r>
          </w:p>
        </w:tc>
      </w:tr>
    </w:tbl>
    <w:p w:rsidR="0064041F" w:rsidRDefault="0064041F" w:rsidP="00DA5C5F">
      <w:pPr>
        <w:widowControl w:val="0"/>
        <w:autoSpaceDE w:val="0"/>
        <w:autoSpaceDN w:val="0"/>
        <w:adjustRightInd w:val="0"/>
        <w:ind w:right="141" w:firstLine="540"/>
        <w:jc w:val="both"/>
      </w:pPr>
      <w:bookmarkStart w:id="11" w:name="Par685"/>
      <w:bookmarkEnd w:id="11"/>
      <w:r>
        <w:t>3.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w:t>
      </w:r>
      <w:r>
        <w:rPr>
          <w:lang w:val="en-US"/>
        </w:rPr>
        <w:t>Q</w:t>
      </w:r>
      <w:r>
        <w:rPr>
          <w:vertAlign w:val="subscript"/>
        </w:rPr>
        <w:t>1</w:t>
      </w:r>
      <w:r>
        <w:t>) и оценки достижения плановых значений целевых показателей (</w:t>
      </w:r>
      <w:r>
        <w:rPr>
          <w:lang w:val="en-US"/>
        </w:rPr>
        <w:t>Q</w:t>
      </w:r>
      <w:r>
        <w:rPr>
          <w:vertAlign w:val="subscript"/>
        </w:rPr>
        <w:t>2</w:t>
      </w:r>
      <w:r>
        <w:t>) при помощи результирующей шкалы оценки эффективности муниципальной программы (Таблица 3).</w:t>
      </w:r>
    </w:p>
    <w:p w:rsidR="0064041F" w:rsidRDefault="0064041F" w:rsidP="00DA5C5F">
      <w:pPr>
        <w:widowControl w:val="0"/>
        <w:autoSpaceDE w:val="0"/>
        <w:autoSpaceDN w:val="0"/>
        <w:adjustRightInd w:val="0"/>
        <w:ind w:right="141" w:firstLine="540"/>
        <w:jc w:val="both"/>
      </w:pPr>
      <w:proofErr w:type="gramStart"/>
      <w:r>
        <w:t>В годовом отчете о ходе реализации муниципальной программы приводится значение оценки эффективности муниципальной программы (от</w:t>
      </w:r>
      <w:r>
        <w:rPr>
          <w:lang w:val="en-US"/>
        </w:rPr>
        <w:t> </w:t>
      </w:r>
      <w:r>
        <w:t>0</w:t>
      </w:r>
      <w:r>
        <w:rPr>
          <w:lang w:val="en-US"/>
        </w:rPr>
        <w:t> </w:t>
      </w:r>
      <w:r>
        <w:t>до 5), дается характеристика оценки (высокая эффективность, приемлемая эффективность, средняя эффективность, уровень эффективности ниже среднего, низкая эффективность, крайне низкая эффективность) и приводятся причины отклонений и предполагаемые дальнейшие действия в отношении оцениваемой муниципальной программы, изложенные в соответствующих разделах Таблицы 3.</w:t>
      </w:r>
      <w:proofErr w:type="gramEnd"/>
    </w:p>
    <w:p w:rsidR="00EA7389" w:rsidRDefault="00EA7389" w:rsidP="0064041F">
      <w:pPr>
        <w:widowControl w:val="0"/>
        <w:autoSpaceDE w:val="0"/>
        <w:autoSpaceDN w:val="0"/>
        <w:adjustRightInd w:val="0"/>
        <w:ind w:right="141" w:firstLine="540"/>
        <w:jc w:val="both"/>
        <w:rPr>
          <w:color w:val="FF0000"/>
        </w:rPr>
        <w:sectPr w:rsidR="00EA7389" w:rsidSect="00DA5C5F">
          <w:footerReference w:type="even" r:id="rId10"/>
          <w:footerReference w:type="default" r:id="rId11"/>
          <w:pgSz w:w="11905" w:h="16836"/>
          <w:pgMar w:top="1134" w:right="925" w:bottom="1134" w:left="851" w:header="720" w:footer="720" w:gutter="0"/>
          <w:cols w:space="720"/>
          <w:noEndnote/>
        </w:sectPr>
      </w:pPr>
    </w:p>
    <w:p w:rsidR="0064041F" w:rsidRDefault="0064041F" w:rsidP="0064041F">
      <w:pPr>
        <w:widowControl w:val="0"/>
        <w:autoSpaceDE w:val="0"/>
        <w:autoSpaceDN w:val="0"/>
        <w:adjustRightInd w:val="0"/>
        <w:jc w:val="right"/>
      </w:pPr>
      <w:r>
        <w:lastRenderedPageBreak/>
        <w:t xml:space="preserve">Таблица 3 </w:t>
      </w:r>
    </w:p>
    <w:p w:rsidR="0064041F" w:rsidRDefault="0064041F" w:rsidP="0064041F">
      <w:pPr>
        <w:widowControl w:val="0"/>
        <w:autoSpaceDE w:val="0"/>
        <w:autoSpaceDN w:val="0"/>
        <w:adjustRightInd w:val="0"/>
        <w:jc w:val="center"/>
      </w:pPr>
      <w:r>
        <w:t>Результирующая шкала оценки эффективности муниципальной программы</w:t>
      </w:r>
    </w:p>
    <w:tbl>
      <w:tblPr>
        <w:tblW w:w="0" w:type="auto"/>
        <w:jc w:val="center"/>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54"/>
        <w:gridCol w:w="2410"/>
        <w:gridCol w:w="2906"/>
        <w:gridCol w:w="2800"/>
        <w:gridCol w:w="2940"/>
        <w:gridCol w:w="2668"/>
      </w:tblGrid>
      <w:tr w:rsidR="0064041F">
        <w:trPr>
          <w:tblHeader/>
          <w:jc w:val="center"/>
        </w:trPr>
        <w:tc>
          <w:tcPr>
            <w:tcW w:w="1954" w:type="dxa"/>
            <w:tcBorders>
              <w:top w:val="single" w:sz="4" w:space="0" w:color="auto"/>
              <w:left w:val="single" w:sz="4" w:space="0" w:color="auto"/>
              <w:bottom w:val="single" w:sz="4" w:space="0" w:color="auto"/>
              <w:right w:val="single" w:sz="4" w:space="0" w:color="auto"/>
            </w:tcBorders>
          </w:tcPr>
          <w:p w:rsidR="0064041F" w:rsidRDefault="0064041F" w:rsidP="008F52D3">
            <w:pPr>
              <w:widowControl w:val="0"/>
              <w:autoSpaceDE w:val="0"/>
              <w:autoSpaceDN w:val="0"/>
              <w:adjustRightInd w:val="0"/>
              <w:ind w:left="-500"/>
              <w:jc w:val="center"/>
              <w:rPr>
                <w:b/>
              </w:rPr>
            </w:pPr>
          </w:p>
        </w:tc>
        <w:tc>
          <w:tcPr>
            <w:tcW w:w="2410" w:type="dxa"/>
            <w:tcBorders>
              <w:top w:val="single" w:sz="4" w:space="0" w:color="auto"/>
              <w:left w:val="single" w:sz="4" w:space="0" w:color="auto"/>
              <w:bottom w:val="single" w:sz="4" w:space="0" w:color="auto"/>
              <w:right w:val="single" w:sz="4" w:space="0" w:color="auto"/>
            </w:tcBorders>
          </w:tcPr>
          <w:p w:rsidR="0064041F" w:rsidRDefault="0064041F" w:rsidP="008F52D3">
            <w:pPr>
              <w:pStyle w:val="ConsPlusCell"/>
              <w:jc w:val="center"/>
              <w:rPr>
                <w:b/>
                <w:color w:val="FF0000"/>
              </w:rPr>
            </w:pPr>
            <w:r>
              <w:rPr>
                <w:b/>
              </w:rPr>
              <w:t xml:space="preserve">0,95 ≤ </w:t>
            </w:r>
            <w:r>
              <w:rPr>
                <w:b/>
                <w:lang w:val="en-US"/>
              </w:rPr>
              <w:t>Q</w:t>
            </w:r>
            <w:r>
              <w:rPr>
                <w:b/>
                <w:vertAlign w:val="subscript"/>
              </w:rPr>
              <w:t xml:space="preserve"> 2</w:t>
            </w:r>
            <w:r>
              <w:rPr>
                <w:b/>
              </w:rPr>
              <w:t xml:space="preserve"> ≤ 1,05</w:t>
            </w:r>
          </w:p>
        </w:tc>
        <w:tc>
          <w:tcPr>
            <w:tcW w:w="2906" w:type="dxa"/>
            <w:tcBorders>
              <w:top w:val="single" w:sz="4" w:space="0" w:color="auto"/>
              <w:left w:val="single" w:sz="4" w:space="0" w:color="auto"/>
              <w:bottom w:val="single" w:sz="4" w:space="0" w:color="auto"/>
              <w:right w:val="single" w:sz="4" w:space="0" w:color="auto"/>
            </w:tcBorders>
          </w:tcPr>
          <w:p w:rsidR="0064041F" w:rsidRDefault="0064041F" w:rsidP="008F52D3">
            <w:pPr>
              <w:pStyle w:val="ConsPlusCell"/>
              <w:jc w:val="center"/>
              <w:rPr>
                <w:b/>
                <w:color w:val="FF0000"/>
              </w:rPr>
            </w:pPr>
            <w:r>
              <w:rPr>
                <w:b/>
              </w:rPr>
              <w:t xml:space="preserve">0,7 ≤ </w:t>
            </w:r>
            <w:r>
              <w:rPr>
                <w:b/>
                <w:lang w:val="en-US"/>
              </w:rPr>
              <w:t>Q</w:t>
            </w:r>
            <w:r>
              <w:rPr>
                <w:b/>
                <w:vertAlign w:val="subscript"/>
              </w:rPr>
              <w:t>2</w:t>
            </w:r>
            <w:r>
              <w:rPr>
                <w:b/>
              </w:rPr>
              <w:t xml:space="preserve"> &lt; 0,95</w:t>
            </w:r>
          </w:p>
        </w:tc>
        <w:tc>
          <w:tcPr>
            <w:tcW w:w="2800" w:type="dxa"/>
            <w:tcBorders>
              <w:top w:val="single" w:sz="4" w:space="0" w:color="auto"/>
              <w:left w:val="single" w:sz="4" w:space="0" w:color="auto"/>
              <w:bottom w:val="single" w:sz="4" w:space="0" w:color="auto"/>
              <w:right w:val="single" w:sz="4" w:space="0" w:color="auto"/>
            </w:tcBorders>
          </w:tcPr>
          <w:p w:rsidR="0064041F" w:rsidRDefault="0064041F" w:rsidP="008F52D3">
            <w:pPr>
              <w:pStyle w:val="ConsPlusCell"/>
              <w:jc w:val="center"/>
              <w:rPr>
                <w:b/>
                <w:color w:val="FF0000"/>
              </w:rPr>
            </w:pPr>
            <w:r>
              <w:rPr>
                <w:b/>
              </w:rPr>
              <w:t xml:space="preserve">1,05 &lt; </w:t>
            </w:r>
            <w:r>
              <w:rPr>
                <w:b/>
                <w:lang w:val="en-US"/>
              </w:rPr>
              <w:t>Q</w:t>
            </w:r>
            <w:r>
              <w:rPr>
                <w:b/>
                <w:vertAlign w:val="subscript"/>
              </w:rPr>
              <w:t>2</w:t>
            </w:r>
            <w:r>
              <w:rPr>
                <w:b/>
              </w:rPr>
              <w:t xml:space="preserve"> ≤ 1,3</w:t>
            </w:r>
          </w:p>
        </w:tc>
        <w:tc>
          <w:tcPr>
            <w:tcW w:w="2940" w:type="dxa"/>
            <w:tcBorders>
              <w:top w:val="single" w:sz="4" w:space="0" w:color="auto"/>
              <w:left w:val="single" w:sz="4" w:space="0" w:color="auto"/>
              <w:bottom w:val="single" w:sz="4" w:space="0" w:color="auto"/>
              <w:right w:val="single" w:sz="4" w:space="0" w:color="auto"/>
            </w:tcBorders>
          </w:tcPr>
          <w:p w:rsidR="0064041F" w:rsidRDefault="0064041F" w:rsidP="008F52D3">
            <w:pPr>
              <w:pStyle w:val="ConsPlusCell"/>
              <w:jc w:val="center"/>
              <w:rPr>
                <w:b/>
                <w:color w:val="FF0000"/>
              </w:rPr>
            </w:pPr>
            <w:r>
              <w:rPr>
                <w:b/>
                <w:lang w:val="en-US"/>
              </w:rPr>
              <w:t>Q</w:t>
            </w:r>
            <w:r>
              <w:rPr>
                <w:b/>
                <w:vertAlign w:val="subscript"/>
              </w:rPr>
              <w:t>2</w:t>
            </w:r>
            <w:r>
              <w:rPr>
                <w:b/>
              </w:rPr>
              <w:t xml:space="preserve"> &lt; 0,7</w:t>
            </w:r>
          </w:p>
        </w:tc>
        <w:tc>
          <w:tcPr>
            <w:tcW w:w="2668" w:type="dxa"/>
            <w:tcBorders>
              <w:top w:val="single" w:sz="4" w:space="0" w:color="auto"/>
              <w:left w:val="single" w:sz="4" w:space="0" w:color="auto"/>
              <w:bottom w:val="single" w:sz="4" w:space="0" w:color="auto"/>
              <w:right w:val="single" w:sz="4" w:space="0" w:color="auto"/>
            </w:tcBorders>
          </w:tcPr>
          <w:p w:rsidR="0064041F" w:rsidRDefault="0064041F" w:rsidP="008F52D3">
            <w:pPr>
              <w:pStyle w:val="ConsPlusCell"/>
              <w:jc w:val="center"/>
              <w:rPr>
                <w:b/>
                <w:color w:val="FF0000"/>
              </w:rPr>
            </w:pPr>
            <w:r>
              <w:rPr>
                <w:b/>
                <w:lang w:val="en-US"/>
              </w:rPr>
              <w:t>Q</w:t>
            </w:r>
            <w:r>
              <w:rPr>
                <w:b/>
                <w:vertAlign w:val="subscript"/>
              </w:rPr>
              <w:t>2</w:t>
            </w:r>
            <w:r>
              <w:rPr>
                <w:b/>
              </w:rPr>
              <w:t xml:space="preserve"> &gt; 1,3</w:t>
            </w:r>
          </w:p>
        </w:tc>
      </w:tr>
      <w:tr w:rsidR="0064041F">
        <w:trPr>
          <w:trHeight w:val="1460"/>
          <w:jc w:val="center"/>
        </w:trPr>
        <w:tc>
          <w:tcPr>
            <w:tcW w:w="1954" w:type="dxa"/>
            <w:vMerge w:val="restart"/>
            <w:tcBorders>
              <w:top w:val="nil"/>
              <w:left w:val="single" w:sz="4" w:space="0" w:color="auto"/>
              <w:bottom w:val="single" w:sz="4" w:space="0" w:color="auto"/>
              <w:right w:val="single" w:sz="4" w:space="0" w:color="auto"/>
            </w:tcBorders>
          </w:tcPr>
          <w:p w:rsidR="0064041F" w:rsidRDefault="0064041F" w:rsidP="008F52D3">
            <w:pPr>
              <w:pStyle w:val="ConsPlusCell"/>
              <w:jc w:val="center"/>
              <w:rPr>
                <w:b/>
              </w:rPr>
            </w:pPr>
            <w:r>
              <w:rPr>
                <w:b/>
              </w:rPr>
              <w:t xml:space="preserve">0,98 ≤ </w:t>
            </w:r>
            <w:r>
              <w:rPr>
                <w:b/>
                <w:lang w:val="en-US"/>
              </w:rPr>
              <w:t>Q</w:t>
            </w:r>
            <w:r>
              <w:rPr>
                <w:b/>
                <w:vertAlign w:val="subscript"/>
              </w:rPr>
              <w:t>1</w:t>
            </w:r>
            <w:r>
              <w:rPr>
                <w:b/>
              </w:rPr>
              <w:t xml:space="preserve"> ≤ 1,02</w:t>
            </w:r>
          </w:p>
        </w:tc>
        <w:tc>
          <w:tcPr>
            <w:tcW w:w="2410" w:type="dxa"/>
            <w:tcBorders>
              <w:top w:val="nil"/>
              <w:left w:val="single" w:sz="4" w:space="0" w:color="auto"/>
              <w:bottom w:val="single" w:sz="4" w:space="0" w:color="auto"/>
              <w:right w:val="single" w:sz="4" w:space="0" w:color="auto"/>
            </w:tcBorders>
          </w:tcPr>
          <w:p w:rsidR="0064041F" w:rsidRDefault="0064041F" w:rsidP="008F52D3">
            <w:pPr>
              <w:pStyle w:val="ConsPlusCell"/>
              <w:jc w:val="center"/>
              <w:rPr>
                <w:b/>
              </w:rPr>
            </w:pPr>
            <w:r>
              <w:rPr>
                <w:b/>
              </w:rPr>
              <w:t xml:space="preserve">Оценка - 5.    </w:t>
            </w:r>
            <w:r>
              <w:rPr>
                <w:b/>
              </w:rPr>
              <w:br/>
              <w:t>Высокая  эффективность муниципальной программы</w:t>
            </w:r>
          </w:p>
        </w:tc>
        <w:tc>
          <w:tcPr>
            <w:tcW w:w="2906" w:type="dxa"/>
            <w:tcBorders>
              <w:top w:val="nil"/>
              <w:left w:val="single" w:sz="4" w:space="0" w:color="auto"/>
              <w:bottom w:val="single" w:sz="4" w:space="0" w:color="auto"/>
              <w:right w:val="single" w:sz="4" w:space="0" w:color="auto"/>
            </w:tcBorders>
          </w:tcPr>
          <w:p w:rsidR="0064041F" w:rsidRDefault="0064041F" w:rsidP="008F52D3">
            <w:pPr>
              <w:pStyle w:val="ConsPlusCell"/>
              <w:jc w:val="center"/>
              <w:rPr>
                <w:b/>
              </w:rPr>
            </w:pPr>
            <w:r>
              <w:rPr>
                <w:b/>
              </w:rPr>
              <w:t xml:space="preserve">Оценка - 3. </w:t>
            </w:r>
          </w:p>
          <w:p w:rsidR="0064041F" w:rsidRDefault="0064041F" w:rsidP="008F52D3">
            <w:pPr>
              <w:pStyle w:val="ConsPlusCell"/>
              <w:jc w:val="center"/>
              <w:rPr>
                <w:b/>
              </w:rPr>
            </w:pPr>
            <w:r>
              <w:rPr>
                <w:b/>
              </w:rPr>
              <w:t>Средний уровень  эффективности</w:t>
            </w:r>
          </w:p>
          <w:p w:rsidR="0064041F" w:rsidRDefault="0064041F" w:rsidP="008F52D3">
            <w:pPr>
              <w:pStyle w:val="ConsPlusCell"/>
              <w:jc w:val="center"/>
              <w:rPr>
                <w:b/>
              </w:rPr>
            </w:pPr>
            <w:r>
              <w:rPr>
                <w:b/>
              </w:rPr>
              <w:t>муниципальной программы</w:t>
            </w:r>
          </w:p>
        </w:tc>
        <w:tc>
          <w:tcPr>
            <w:tcW w:w="2800" w:type="dxa"/>
            <w:tcBorders>
              <w:top w:val="nil"/>
              <w:left w:val="single" w:sz="4" w:space="0" w:color="auto"/>
              <w:bottom w:val="single" w:sz="4" w:space="0" w:color="auto"/>
              <w:right w:val="single" w:sz="4" w:space="0" w:color="auto"/>
            </w:tcBorders>
          </w:tcPr>
          <w:p w:rsidR="0064041F" w:rsidRDefault="0064041F" w:rsidP="008F52D3">
            <w:pPr>
              <w:pStyle w:val="ConsPlusCell"/>
              <w:jc w:val="center"/>
              <w:rPr>
                <w:b/>
              </w:rPr>
            </w:pPr>
            <w:r>
              <w:rPr>
                <w:b/>
              </w:rPr>
              <w:t>Оценка - 4.   Приемлемый уровень эффективности</w:t>
            </w:r>
          </w:p>
          <w:p w:rsidR="0064041F" w:rsidRDefault="0064041F" w:rsidP="008F52D3">
            <w:pPr>
              <w:pStyle w:val="ConsPlusCell"/>
              <w:jc w:val="center"/>
              <w:rPr>
                <w:b/>
              </w:rPr>
            </w:pPr>
            <w:r>
              <w:rPr>
                <w:b/>
              </w:rPr>
              <w:t>муниципальной программы</w:t>
            </w:r>
          </w:p>
        </w:tc>
        <w:tc>
          <w:tcPr>
            <w:tcW w:w="2940" w:type="dxa"/>
            <w:tcBorders>
              <w:top w:val="nil"/>
              <w:left w:val="single" w:sz="4" w:space="0" w:color="auto"/>
              <w:bottom w:val="single" w:sz="4" w:space="0" w:color="auto"/>
              <w:right w:val="single" w:sz="4" w:space="0" w:color="auto"/>
            </w:tcBorders>
          </w:tcPr>
          <w:p w:rsidR="0064041F" w:rsidRDefault="0064041F" w:rsidP="008F52D3">
            <w:pPr>
              <w:pStyle w:val="ConsPlusCell"/>
              <w:jc w:val="center"/>
              <w:rPr>
                <w:b/>
              </w:rPr>
            </w:pPr>
            <w:r>
              <w:rPr>
                <w:b/>
              </w:rPr>
              <w:t xml:space="preserve">Оценка – 1. </w:t>
            </w:r>
          </w:p>
          <w:p w:rsidR="0064041F" w:rsidRDefault="0064041F" w:rsidP="008F52D3">
            <w:pPr>
              <w:pStyle w:val="ConsPlusCell"/>
              <w:jc w:val="center"/>
              <w:rPr>
                <w:b/>
              </w:rPr>
            </w:pPr>
            <w:r>
              <w:rPr>
                <w:b/>
              </w:rPr>
              <w:t>Низкий уровень эффективности</w:t>
            </w:r>
          </w:p>
          <w:p w:rsidR="0064041F" w:rsidRDefault="0064041F" w:rsidP="008F52D3">
            <w:pPr>
              <w:pStyle w:val="ConsPlusCell"/>
              <w:jc w:val="center"/>
              <w:rPr>
                <w:b/>
              </w:rPr>
            </w:pPr>
            <w:r>
              <w:rPr>
                <w:b/>
              </w:rPr>
              <w:t>муниципальной программы</w:t>
            </w:r>
          </w:p>
        </w:tc>
        <w:tc>
          <w:tcPr>
            <w:tcW w:w="2668" w:type="dxa"/>
            <w:tcBorders>
              <w:top w:val="nil"/>
              <w:left w:val="single" w:sz="4" w:space="0" w:color="auto"/>
              <w:bottom w:val="single" w:sz="4" w:space="0" w:color="auto"/>
              <w:right w:val="single" w:sz="4" w:space="0" w:color="auto"/>
            </w:tcBorders>
          </w:tcPr>
          <w:p w:rsidR="0064041F" w:rsidRDefault="0064041F" w:rsidP="008F52D3">
            <w:pPr>
              <w:pStyle w:val="ConsPlusCell"/>
              <w:jc w:val="center"/>
              <w:rPr>
                <w:b/>
              </w:rPr>
            </w:pPr>
            <w:r>
              <w:rPr>
                <w:b/>
              </w:rPr>
              <w:t>Оценка - 4.    Приемлемый уровень</w:t>
            </w:r>
            <w:r>
              <w:rPr>
                <w:b/>
              </w:rPr>
              <w:br/>
              <w:t>эффективности</w:t>
            </w:r>
          </w:p>
          <w:p w:rsidR="0064041F" w:rsidRDefault="0064041F" w:rsidP="008F52D3">
            <w:pPr>
              <w:pStyle w:val="ConsPlusCell"/>
              <w:jc w:val="center"/>
              <w:rPr>
                <w:b/>
              </w:rPr>
            </w:pPr>
            <w:r>
              <w:rPr>
                <w:b/>
              </w:rPr>
              <w:t>муниципальной программы</w:t>
            </w:r>
          </w:p>
        </w:tc>
      </w:tr>
      <w:tr w:rsidR="0064041F">
        <w:trPr>
          <w:jc w:val="center"/>
        </w:trPr>
        <w:tc>
          <w:tcPr>
            <w:tcW w:w="1954" w:type="dxa"/>
            <w:vMerge/>
            <w:tcBorders>
              <w:top w:val="nil"/>
              <w:left w:val="single" w:sz="4" w:space="0" w:color="auto"/>
              <w:bottom w:val="single" w:sz="4" w:space="0" w:color="auto"/>
              <w:right w:val="single" w:sz="4" w:space="0" w:color="auto"/>
            </w:tcBorders>
            <w:vAlign w:val="center"/>
          </w:tcPr>
          <w:p w:rsidR="0064041F" w:rsidRDefault="0064041F" w:rsidP="008F52D3">
            <w:pPr>
              <w:rPr>
                <w:b/>
              </w:rPr>
            </w:pPr>
          </w:p>
        </w:tc>
        <w:tc>
          <w:tcPr>
            <w:tcW w:w="2410" w:type="dxa"/>
            <w:tcBorders>
              <w:top w:val="nil"/>
              <w:left w:val="single" w:sz="4" w:space="0" w:color="auto"/>
              <w:bottom w:val="single" w:sz="4" w:space="0" w:color="auto"/>
              <w:right w:val="single" w:sz="4" w:space="0" w:color="auto"/>
            </w:tcBorders>
          </w:tcPr>
          <w:p w:rsidR="0064041F" w:rsidRDefault="0064041F" w:rsidP="008F52D3">
            <w:pPr>
              <w:widowControl w:val="0"/>
              <w:autoSpaceDE w:val="0"/>
              <w:autoSpaceDN w:val="0"/>
              <w:adjustRightInd w:val="0"/>
              <w:ind w:firstLine="540"/>
              <w:jc w:val="both"/>
              <w:rPr>
                <w:color w:val="FF0000"/>
              </w:rPr>
            </w:pPr>
          </w:p>
        </w:tc>
        <w:tc>
          <w:tcPr>
            <w:tcW w:w="2906" w:type="dxa"/>
            <w:tcBorders>
              <w:top w:val="nil"/>
              <w:left w:val="single" w:sz="4" w:space="0" w:color="auto"/>
              <w:bottom w:val="single" w:sz="4" w:space="0" w:color="auto"/>
              <w:right w:val="single" w:sz="4" w:space="0" w:color="auto"/>
            </w:tcBorders>
          </w:tcPr>
          <w:p w:rsidR="0064041F" w:rsidRDefault="0064041F" w:rsidP="008F52D3">
            <w:pPr>
              <w:pStyle w:val="ConsPlusCell"/>
              <w:jc w:val="center"/>
            </w:pPr>
            <w:r>
              <w:t>возможен пересмотр муниципальной программы в части корректировки целевых показателей (уменьшение плановых значений) или выделения дополнительного финансирования</w:t>
            </w:r>
          </w:p>
        </w:tc>
        <w:tc>
          <w:tcPr>
            <w:tcW w:w="2800" w:type="dxa"/>
            <w:tcBorders>
              <w:top w:val="nil"/>
              <w:left w:val="single" w:sz="4" w:space="0" w:color="auto"/>
              <w:bottom w:val="single" w:sz="4" w:space="0" w:color="auto"/>
              <w:right w:val="single" w:sz="4" w:space="0" w:color="auto"/>
            </w:tcBorders>
          </w:tcPr>
          <w:p w:rsidR="0064041F" w:rsidRDefault="0064041F" w:rsidP="008F52D3">
            <w:pPr>
              <w:pStyle w:val="ConsPlusCell"/>
              <w:jc w:val="center"/>
            </w:pPr>
            <w:r>
              <w:t>возможен пересмотр</w:t>
            </w:r>
            <w:r w:rsidR="001B66CF">
              <w:t xml:space="preserve"> </w:t>
            </w:r>
            <w:r>
              <w:t>муниципальной программы в части</w:t>
            </w:r>
            <w:r w:rsidR="001B66CF">
              <w:t xml:space="preserve"> </w:t>
            </w:r>
            <w:r>
              <w:t>высвобождения финансовых ресурсов и перенос ресурсов</w:t>
            </w:r>
            <w:r>
              <w:br/>
              <w:t xml:space="preserve">на следующие   </w:t>
            </w:r>
            <w:r>
              <w:br/>
              <w:t>периоды либо на другие муниципальные программы</w:t>
            </w:r>
          </w:p>
        </w:tc>
        <w:tc>
          <w:tcPr>
            <w:tcW w:w="2940" w:type="dxa"/>
            <w:tcBorders>
              <w:top w:val="nil"/>
              <w:left w:val="single" w:sz="4" w:space="0" w:color="auto"/>
              <w:bottom w:val="single" w:sz="4" w:space="0" w:color="auto"/>
              <w:right w:val="single" w:sz="4" w:space="0" w:color="auto"/>
            </w:tcBorders>
          </w:tcPr>
          <w:p w:rsidR="0064041F" w:rsidRDefault="0064041F" w:rsidP="008F52D3">
            <w:pPr>
              <w:pStyle w:val="ConsPlusCell"/>
              <w:jc w:val="center"/>
            </w:pPr>
            <w:r>
              <w:t>необходима существенная корректировка муниципальной программы в части пересмотра значений целевых показателей, увеличения объема финансирования, перечня программных мероприятий, системы управления.</w:t>
            </w:r>
            <w:r>
              <w:br/>
              <w:t xml:space="preserve">При ограниченности </w:t>
            </w:r>
            <w:r>
              <w:br/>
              <w:t xml:space="preserve">финансовых ресурсов       </w:t>
            </w:r>
            <w:r>
              <w:br/>
              <w:t>целесообразно поставить вопрос о досрочном прекращении муниципальной программы</w:t>
            </w:r>
          </w:p>
        </w:tc>
        <w:tc>
          <w:tcPr>
            <w:tcW w:w="2668" w:type="dxa"/>
            <w:tcBorders>
              <w:top w:val="nil"/>
              <w:left w:val="single" w:sz="4" w:space="0" w:color="auto"/>
              <w:bottom w:val="single" w:sz="4" w:space="0" w:color="auto"/>
              <w:right w:val="single" w:sz="4" w:space="0" w:color="auto"/>
            </w:tcBorders>
          </w:tcPr>
          <w:p w:rsidR="0064041F" w:rsidRDefault="0064041F" w:rsidP="008F52D3">
            <w:pPr>
              <w:pStyle w:val="ConsPlusCell"/>
              <w:jc w:val="center"/>
            </w:pPr>
            <w:r>
              <w:t>возможен пересмотр муниципальной программы в части корректировки целевых показателей, высвобождения финансовых ресурсов и перенос ресурсов на следующие периоды либо на другие муниципальные программы</w:t>
            </w:r>
          </w:p>
        </w:tc>
      </w:tr>
      <w:tr w:rsidR="0064041F">
        <w:trPr>
          <w:trHeight w:val="1605"/>
          <w:jc w:val="center"/>
        </w:trPr>
        <w:tc>
          <w:tcPr>
            <w:tcW w:w="1954" w:type="dxa"/>
            <w:tcBorders>
              <w:top w:val="nil"/>
              <w:left w:val="single" w:sz="4" w:space="0" w:color="auto"/>
              <w:bottom w:val="single" w:sz="4" w:space="0" w:color="auto"/>
              <w:right w:val="single" w:sz="4" w:space="0" w:color="auto"/>
            </w:tcBorders>
          </w:tcPr>
          <w:p w:rsidR="0064041F" w:rsidRDefault="0064041F" w:rsidP="008F52D3">
            <w:pPr>
              <w:pStyle w:val="ConsPlusCell"/>
              <w:pageBreakBefore/>
              <w:jc w:val="center"/>
              <w:rPr>
                <w:b/>
              </w:rPr>
            </w:pPr>
            <w:r>
              <w:rPr>
                <w:b/>
              </w:rPr>
              <w:lastRenderedPageBreak/>
              <w:t xml:space="preserve">0,5 ≤ </w:t>
            </w:r>
            <w:r>
              <w:rPr>
                <w:b/>
                <w:lang w:val="en-US"/>
              </w:rPr>
              <w:t>Q</w:t>
            </w:r>
            <w:r>
              <w:rPr>
                <w:b/>
                <w:vertAlign w:val="subscript"/>
              </w:rPr>
              <w:t>1</w:t>
            </w:r>
            <w:r>
              <w:rPr>
                <w:b/>
              </w:rPr>
              <w:t xml:space="preserve"> &lt; 0,98</w:t>
            </w:r>
          </w:p>
        </w:tc>
        <w:tc>
          <w:tcPr>
            <w:tcW w:w="2410" w:type="dxa"/>
            <w:tcBorders>
              <w:top w:val="nil"/>
              <w:left w:val="single" w:sz="4" w:space="0" w:color="auto"/>
              <w:bottom w:val="single" w:sz="4" w:space="0" w:color="auto"/>
              <w:right w:val="single" w:sz="4" w:space="0" w:color="auto"/>
            </w:tcBorders>
          </w:tcPr>
          <w:p w:rsidR="0064041F" w:rsidRDefault="0064041F" w:rsidP="008F52D3">
            <w:pPr>
              <w:pStyle w:val="ConsPlusCell"/>
              <w:pageBreakBefore/>
              <w:jc w:val="center"/>
              <w:rPr>
                <w:b/>
              </w:rPr>
            </w:pPr>
            <w:r>
              <w:rPr>
                <w:b/>
              </w:rPr>
              <w:t xml:space="preserve">Оценка - 4.  Приемлемый уровень </w:t>
            </w:r>
            <w:r>
              <w:rPr>
                <w:b/>
              </w:rPr>
              <w:br w:type="page"/>
              <w:t xml:space="preserve"> эффективности муниципальной программы</w:t>
            </w:r>
          </w:p>
        </w:tc>
        <w:tc>
          <w:tcPr>
            <w:tcW w:w="2906" w:type="dxa"/>
            <w:tcBorders>
              <w:top w:val="nil"/>
              <w:left w:val="single" w:sz="4" w:space="0" w:color="auto"/>
              <w:bottom w:val="single" w:sz="4" w:space="0" w:color="auto"/>
              <w:right w:val="single" w:sz="4" w:space="0" w:color="auto"/>
            </w:tcBorders>
          </w:tcPr>
          <w:p w:rsidR="0064041F" w:rsidRDefault="0064041F" w:rsidP="008F52D3">
            <w:pPr>
              <w:pStyle w:val="ConsPlusCell"/>
              <w:pageBreakBefore/>
              <w:jc w:val="center"/>
              <w:rPr>
                <w:b/>
              </w:rPr>
            </w:pPr>
            <w:r>
              <w:rPr>
                <w:b/>
              </w:rPr>
              <w:t xml:space="preserve">Оценка - 4.    </w:t>
            </w:r>
            <w:r>
              <w:rPr>
                <w:b/>
              </w:rPr>
              <w:br w:type="page"/>
              <w:t>Приемлемый уровень</w:t>
            </w:r>
            <w:r>
              <w:rPr>
                <w:b/>
              </w:rPr>
              <w:br w:type="page"/>
              <w:t>эффективности муниципальной программы</w:t>
            </w:r>
          </w:p>
        </w:tc>
        <w:tc>
          <w:tcPr>
            <w:tcW w:w="2800" w:type="dxa"/>
            <w:tcBorders>
              <w:top w:val="nil"/>
              <w:left w:val="single" w:sz="4" w:space="0" w:color="auto"/>
              <w:bottom w:val="single" w:sz="4" w:space="0" w:color="auto"/>
              <w:right w:val="single" w:sz="4" w:space="0" w:color="auto"/>
            </w:tcBorders>
          </w:tcPr>
          <w:p w:rsidR="0064041F" w:rsidRDefault="0064041F" w:rsidP="008F52D3">
            <w:pPr>
              <w:pStyle w:val="ConsPlusCell"/>
              <w:pageBreakBefore/>
              <w:jc w:val="center"/>
              <w:rPr>
                <w:b/>
              </w:rPr>
            </w:pPr>
            <w:r>
              <w:rPr>
                <w:b/>
              </w:rPr>
              <w:t>Оценка - 3.</w:t>
            </w:r>
          </w:p>
          <w:p w:rsidR="0064041F" w:rsidRDefault="0064041F" w:rsidP="008F52D3">
            <w:pPr>
              <w:pStyle w:val="ConsPlusCell"/>
              <w:pageBreakBefore/>
              <w:jc w:val="center"/>
              <w:rPr>
                <w:b/>
              </w:rPr>
            </w:pPr>
            <w:r>
              <w:rPr>
                <w:b/>
              </w:rPr>
              <w:t xml:space="preserve">Средний уровень  </w:t>
            </w:r>
            <w:r>
              <w:rPr>
                <w:b/>
              </w:rPr>
              <w:br w:type="page"/>
              <w:t>эффективности</w:t>
            </w:r>
          </w:p>
          <w:p w:rsidR="0064041F" w:rsidRDefault="0064041F" w:rsidP="008F52D3">
            <w:pPr>
              <w:pStyle w:val="ConsPlusCell"/>
              <w:pageBreakBefore/>
              <w:jc w:val="center"/>
              <w:rPr>
                <w:b/>
              </w:rPr>
            </w:pPr>
            <w:r>
              <w:rPr>
                <w:b/>
              </w:rPr>
              <w:t>муниципальной программы</w:t>
            </w:r>
          </w:p>
        </w:tc>
        <w:tc>
          <w:tcPr>
            <w:tcW w:w="2940" w:type="dxa"/>
            <w:tcBorders>
              <w:top w:val="nil"/>
              <w:left w:val="single" w:sz="4" w:space="0" w:color="auto"/>
              <w:bottom w:val="single" w:sz="4" w:space="0" w:color="auto"/>
              <w:right w:val="single" w:sz="4" w:space="0" w:color="auto"/>
            </w:tcBorders>
          </w:tcPr>
          <w:p w:rsidR="0064041F" w:rsidRDefault="0064041F" w:rsidP="008F52D3">
            <w:pPr>
              <w:pStyle w:val="ConsPlusCell"/>
              <w:pageBreakBefore/>
              <w:jc w:val="center"/>
              <w:rPr>
                <w:b/>
              </w:rPr>
            </w:pPr>
            <w:r>
              <w:rPr>
                <w:b/>
              </w:rPr>
              <w:t>Оценка - 2.</w:t>
            </w:r>
          </w:p>
          <w:p w:rsidR="0064041F" w:rsidRDefault="0064041F" w:rsidP="008F52D3">
            <w:pPr>
              <w:pStyle w:val="ConsPlusCell"/>
              <w:pageBreakBefore/>
              <w:jc w:val="center"/>
              <w:rPr>
                <w:b/>
              </w:rPr>
            </w:pPr>
            <w:r>
              <w:rPr>
                <w:b/>
              </w:rPr>
              <w:t>Уровень    эффективности муниципальной программы ниже    среднего</w:t>
            </w:r>
          </w:p>
        </w:tc>
        <w:tc>
          <w:tcPr>
            <w:tcW w:w="2668" w:type="dxa"/>
            <w:tcBorders>
              <w:top w:val="nil"/>
              <w:left w:val="single" w:sz="4" w:space="0" w:color="auto"/>
              <w:bottom w:val="single" w:sz="4" w:space="0" w:color="auto"/>
              <w:right w:val="single" w:sz="4" w:space="0" w:color="auto"/>
            </w:tcBorders>
          </w:tcPr>
          <w:p w:rsidR="0064041F" w:rsidRDefault="0064041F" w:rsidP="008F52D3">
            <w:pPr>
              <w:pStyle w:val="ConsPlusCell"/>
              <w:pageBreakBefore/>
              <w:jc w:val="center"/>
              <w:rPr>
                <w:b/>
              </w:rPr>
            </w:pPr>
            <w:r>
              <w:rPr>
                <w:b/>
              </w:rPr>
              <w:t>Оценка - 3.</w:t>
            </w:r>
          </w:p>
          <w:p w:rsidR="0064041F" w:rsidRDefault="0064041F" w:rsidP="008F52D3">
            <w:pPr>
              <w:pStyle w:val="ConsPlusCell"/>
              <w:pageBreakBefore/>
              <w:jc w:val="center"/>
              <w:rPr>
                <w:b/>
              </w:rPr>
            </w:pPr>
            <w:r>
              <w:rPr>
                <w:b/>
              </w:rPr>
              <w:t xml:space="preserve">Средний уровень  </w:t>
            </w:r>
            <w:r>
              <w:rPr>
                <w:b/>
              </w:rPr>
              <w:br w:type="page"/>
              <w:t>эффективности муниципальной программы</w:t>
            </w:r>
          </w:p>
        </w:tc>
      </w:tr>
      <w:tr w:rsidR="0064041F">
        <w:trPr>
          <w:jc w:val="center"/>
        </w:trPr>
        <w:tc>
          <w:tcPr>
            <w:tcW w:w="1954" w:type="dxa"/>
            <w:tcBorders>
              <w:top w:val="nil"/>
              <w:left w:val="single" w:sz="4" w:space="0" w:color="auto"/>
              <w:bottom w:val="single" w:sz="4" w:space="0" w:color="auto"/>
              <w:right w:val="single" w:sz="4" w:space="0" w:color="auto"/>
            </w:tcBorders>
          </w:tcPr>
          <w:p w:rsidR="0064041F" w:rsidRDefault="0064041F" w:rsidP="008F52D3">
            <w:pPr>
              <w:pStyle w:val="ConsPlusCell"/>
              <w:jc w:val="center"/>
              <w:rPr>
                <w:b/>
              </w:rPr>
            </w:pPr>
          </w:p>
        </w:tc>
        <w:tc>
          <w:tcPr>
            <w:tcW w:w="2410" w:type="dxa"/>
            <w:tcBorders>
              <w:top w:val="nil"/>
              <w:left w:val="single" w:sz="4" w:space="0" w:color="auto"/>
              <w:bottom w:val="single" w:sz="4" w:space="0" w:color="auto"/>
              <w:right w:val="single" w:sz="4" w:space="0" w:color="auto"/>
            </w:tcBorders>
          </w:tcPr>
          <w:p w:rsidR="0064041F" w:rsidRDefault="0064041F" w:rsidP="008F52D3">
            <w:pPr>
              <w:pStyle w:val="ConsPlusCell"/>
              <w:jc w:val="center"/>
              <w:rPr>
                <w:b/>
              </w:rPr>
            </w:pPr>
            <w:r>
              <w:t>возможен пересмотр</w:t>
            </w:r>
            <w:r>
              <w:br/>
              <w:t xml:space="preserve">муниципальной программы в части       </w:t>
            </w:r>
            <w:r>
              <w:br/>
              <w:t>высвобождения ресурсов и перенос их на следующие периоды или на другие муниципальные программы</w:t>
            </w:r>
          </w:p>
        </w:tc>
        <w:tc>
          <w:tcPr>
            <w:tcW w:w="2906" w:type="dxa"/>
            <w:tcBorders>
              <w:top w:val="nil"/>
              <w:left w:val="single" w:sz="4" w:space="0" w:color="auto"/>
              <w:bottom w:val="single" w:sz="4" w:space="0" w:color="auto"/>
              <w:right w:val="single" w:sz="4" w:space="0" w:color="auto"/>
            </w:tcBorders>
          </w:tcPr>
          <w:p w:rsidR="0064041F" w:rsidRDefault="0064041F" w:rsidP="008F52D3">
            <w:pPr>
              <w:pStyle w:val="ConsPlusCell"/>
              <w:jc w:val="center"/>
            </w:pPr>
            <w:r>
              <w:t>необходим более глубокий анализ причин отклонений от плана. Возможен пересмотр муниципальной программы в части корректировки целевых показателей и/или выделения дополнительного финансирования</w:t>
            </w:r>
          </w:p>
        </w:tc>
        <w:tc>
          <w:tcPr>
            <w:tcW w:w="2800" w:type="dxa"/>
            <w:tcBorders>
              <w:top w:val="nil"/>
              <w:left w:val="single" w:sz="4" w:space="0" w:color="auto"/>
              <w:bottom w:val="single" w:sz="4" w:space="0" w:color="auto"/>
              <w:right w:val="single" w:sz="4" w:space="0" w:color="auto"/>
            </w:tcBorders>
          </w:tcPr>
          <w:p w:rsidR="0064041F" w:rsidRDefault="0064041F" w:rsidP="008F52D3">
            <w:pPr>
              <w:pStyle w:val="ConsPlusCell"/>
              <w:jc w:val="center"/>
            </w:pPr>
            <w:r>
              <w:t>необходим пересмотр муниципальной программы в части изменения целевых показателей (увеличение плановых значений), в части сокращения финансирования и переноса высвобожденных ресурсов на следующие периоды или на другие муниципальные программы</w:t>
            </w:r>
          </w:p>
        </w:tc>
        <w:tc>
          <w:tcPr>
            <w:tcW w:w="2940" w:type="dxa"/>
            <w:tcBorders>
              <w:top w:val="nil"/>
              <w:left w:val="single" w:sz="4" w:space="0" w:color="auto"/>
              <w:bottom w:val="single" w:sz="4" w:space="0" w:color="auto"/>
              <w:right w:val="single" w:sz="4" w:space="0" w:color="auto"/>
            </w:tcBorders>
          </w:tcPr>
          <w:p w:rsidR="0064041F" w:rsidRDefault="0064041F" w:rsidP="008F52D3">
            <w:pPr>
              <w:pStyle w:val="ConsPlusCell"/>
              <w:jc w:val="center"/>
            </w:pPr>
            <w:r>
              <w:t>необходим более</w:t>
            </w:r>
            <w:r>
              <w:br/>
              <w:t>глубокий анализ</w:t>
            </w:r>
            <w:r>
              <w:br/>
              <w:t xml:space="preserve">причин отклонения от  </w:t>
            </w:r>
            <w:r>
              <w:br/>
              <w:t xml:space="preserve">плановых значений. Возможен пересмотр  муниципальной программы в части          </w:t>
            </w:r>
            <w:r>
              <w:br/>
              <w:t xml:space="preserve">корректировки  </w:t>
            </w:r>
            <w:r>
              <w:br/>
              <w:t xml:space="preserve">целевых показателей, </w:t>
            </w:r>
            <w:r>
              <w:br/>
              <w:t xml:space="preserve">выделения      </w:t>
            </w:r>
            <w:r>
              <w:br/>
              <w:t>дополнительного</w:t>
            </w:r>
            <w:r>
              <w:br/>
              <w:t>финансирования.</w:t>
            </w:r>
            <w:r>
              <w:br/>
              <w:t xml:space="preserve">Если корректировка  </w:t>
            </w:r>
            <w:r>
              <w:br/>
              <w:t xml:space="preserve">невозможна, то целесообразно  </w:t>
            </w:r>
            <w:r>
              <w:br/>
              <w:t xml:space="preserve">поставить вопрос </w:t>
            </w:r>
            <w:r>
              <w:br/>
              <w:t xml:space="preserve">о досрочном    </w:t>
            </w:r>
            <w:r>
              <w:br/>
              <w:t>прекращении муниципальной программы</w:t>
            </w:r>
          </w:p>
          <w:p w:rsidR="0064041F" w:rsidRDefault="0064041F" w:rsidP="008F52D3">
            <w:pPr>
              <w:pStyle w:val="ConsPlusCell"/>
              <w:jc w:val="center"/>
            </w:pPr>
          </w:p>
          <w:p w:rsidR="0064041F" w:rsidRDefault="0064041F" w:rsidP="008F52D3">
            <w:pPr>
              <w:pStyle w:val="ConsPlusCell"/>
              <w:jc w:val="center"/>
            </w:pPr>
          </w:p>
          <w:p w:rsidR="0064041F" w:rsidRDefault="0064041F" w:rsidP="008F52D3">
            <w:pPr>
              <w:pStyle w:val="ConsPlusCell"/>
              <w:jc w:val="center"/>
            </w:pPr>
          </w:p>
          <w:p w:rsidR="0064041F" w:rsidRDefault="0064041F" w:rsidP="008F52D3">
            <w:pPr>
              <w:pStyle w:val="ConsPlusCell"/>
              <w:jc w:val="center"/>
            </w:pPr>
          </w:p>
          <w:p w:rsidR="0064041F" w:rsidRDefault="0064041F" w:rsidP="008F52D3">
            <w:pPr>
              <w:pStyle w:val="ConsPlusCell"/>
              <w:jc w:val="center"/>
            </w:pPr>
          </w:p>
        </w:tc>
        <w:tc>
          <w:tcPr>
            <w:tcW w:w="2668" w:type="dxa"/>
            <w:tcBorders>
              <w:top w:val="nil"/>
              <w:left w:val="single" w:sz="4" w:space="0" w:color="auto"/>
              <w:bottom w:val="single" w:sz="4" w:space="0" w:color="auto"/>
              <w:right w:val="single" w:sz="4" w:space="0" w:color="auto"/>
            </w:tcBorders>
          </w:tcPr>
          <w:p w:rsidR="0064041F" w:rsidRDefault="0064041F" w:rsidP="008F52D3">
            <w:pPr>
              <w:pStyle w:val="ConsPlusCell"/>
              <w:jc w:val="center"/>
            </w:pPr>
            <w:r>
              <w:t xml:space="preserve">необходим         </w:t>
            </w:r>
            <w:r>
              <w:br/>
              <w:t xml:space="preserve">пересмотр муниципальной программы в   </w:t>
            </w:r>
            <w:r>
              <w:br/>
              <w:t xml:space="preserve">части изменения   </w:t>
            </w:r>
            <w:r>
              <w:br/>
              <w:t xml:space="preserve">целевых показателей,    </w:t>
            </w:r>
            <w:r>
              <w:br/>
              <w:t xml:space="preserve">сокращения        </w:t>
            </w:r>
            <w:r>
              <w:br/>
              <w:t xml:space="preserve">финансирования и  </w:t>
            </w:r>
            <w:r>
              <w:br/>
              <w:t xml:space="preserve">переноса </w:t>
            </w:r>
            <w:r>
              <w:br/>
              <w:t xml:space="preserve">высвобожденных    </w:t>
            </w:r>
            <w:r>
              <w:br/>
              <w:t xml:space="preserve">ресурсов на   </w:t>
            </w:r>
            <w:r>
              <w:br/>
              <w:t xml:space="preserve">следующие периоды </w:t>
            </w:r>
            <w:r>
              <w:br/>
              <w:t>или на другие муниципальные программы</w:t>
            </w:r>
          </w:p>
        </w:tc>
      </w:tr>
      <w:tr w:rsidR="0064041F">
        <w:trPr>
          <w:trHeight w:val="1605"/>
          <w:jc w:val="center"/>
        </w:trPr>
        <w:tc>
          <w:tcPr>
            <w:tcW w:w="1954" w:type="dxa"/>
            <w:vMerge w:val="restart"/>
            <w:tcBorders>
              <w:top w:val="nil"/>
              <w:left w:val="single" w:sz="4" w:space="0" w:color="auto"/>
              <w:bottom w:val="single" w:sz="4" w:space="0" w:color="auto"/>
              <w:right w:val="single" w:sz="4" w:space="0" w:color="auto"/>
            </w:tcBorders>
          </w:tcPr>
          <w:p w:rsidR="0064041F" w:rsidRDefault="0064041F" w:rsidP="008F52D3">
            <w:pPr>
              <w:pStyle w:val="ConsPlusCell"/>
              <w:jc w:val="center"/>
              <w:rPr>
                <w:b/>
              </w:rPr>
            </w:pPr>
            <w:r>
              <w:rPr>
                <w:b/>
              </w:rPr>
              <w:lastRenderedPageBreak/>
              <w:t xml:space="preserve">1,02 &lt; </w:t>
            </w:r>
            <w:r>
              <w:rPr>
                <w:b/>
                <w:lang w:val="en-US"/>
              </w:rPr>
              <w:t>Q</w:t>
            </w:r>
            <w:r>
              <w:rPr>
                <w:b/>
                <w:vertAlign w:val="subscript"/>
              </w:rPr>
              <w:t>1</w:t>
            </w:r>
            <w:r>
              <w:rPr>
                <w:b/>
              </w:rPr>
              <w:t xml:space="preserve"> ≤ 1,5</w:t>
            </w:r>
          </w:p>
        </w:tc>
        <w:tc>
          <w:tcPr>
            <w:tcW w:w="2410" w:type="dxa"/>
            <w:tcBorders>
              <w:top w:val="nil"/>
              <w:left w:val="single" w:sz="4" w:space="0" w:color="auto"/>
              <w:bottom w:val="single" w:sz="4" w:space="0" w:color="auto"/>
              <w:right w:val="single" w:sz="4" w:space="0" w:color="auto"/>
            </w:tcBorders>
          </w:tcPr>
          <w:p w:rsidR="0064041F" w:rsidRDefault="0064041F" w:rsidP="008F52D3">
            <w:pPr>
              <w:pStyle w:val="ConsPlusCell"/>
              <w:jc w:val="center"/>
              <w:rPr>
                <w:b/>
              </w:rPr>
            </w:pPr>
            <w:r>
              <w:rPr>
                <w:b/>
              </w:rPr>
              <w:t>Оценка - 3.</w:t>
            </w:r>
          </w:p>
          <w:p w:rsidR="0064041F" w:rsidRDefault="0064041F" w:rsidP="008F52D3">
            <w:pPr>
              <w:pStyle w:val="ConsPlusCell"/>
              <w:jc w:val="center"/>
              <w:rPr>
                <w:b/>
              </w:rPr>
            </w:pPr>
            <w:r>
              <w:rPr>
                <w:b/>
              </w:rPr>
              <w:t xml:space="preserve">Средний уровень  </w:t>
            </w:r>
            <w:r>
              <w:rPr>
                <w:b/>
              </w:rPr>
              <w:br/>
              <w:t xml:space="preserve"> эффективности муниципальной программы</w:t>
            </w:r>
          </w:p>
        </w:tc>
        <w:tc>
          <w:tcPr>
            <w:tcW w:w="2906" w:type="dxa"/>
            <w:tcBorders>
              <w:top w:val="nil"/>
              <w:left w:val="single" w:sz="4" w:space="0" w:color="auto"/>
              <w:bottom w:val="single" w:sz="4" w:space="0" w:color="auto"/>
              <w:right w:val="single" w:sz="4" w:space="0" w:color="auto"/>
            </w:tcBorders>
          </w:tcPr>
          <w:p w:rsidR="0064041F" w:rsidRDefault="0064041F" w:rsidP="008F52D3">
            <w:pPr>
              <w:pStyle w:val="ConsPlusCell"/>
              <w:jc w:val="center"/>
              <w:rPr>
                <w:b/>
              </w:rPr>
            </w:pPr>
            <w:r>
              <w:rPr>
                <w:b/>
              </w:rPr>
              <w:t>Оценка - 2.</w:t>
            </w:r>
          </w:p>
          <w:p w:rsidR="0064041F" w:rsidRDefault="0064041F" w:rsidP="008F52D3">
            <w:pPr>
              <w:pStyle w:val="ConsPlusCell"/>
              <w:jc w:val="center"/>
              <w:rPr>
                <w:b/>
              </w:rPr>
            </w:pPr>
            <w:r>
              <w:rPr>
                <w:b/>
              </w:rPr>
              <w:t xml:space="preserve">Уровень      </w:t>
            </w:r>
            <w:r>
              <w:rPr>
                <w:b/>
              </w:rPr>
              <w:br/>
              <w:t>эффективности муниципальной программы ниже среднего</w:t>
            </w:r>
          </w:p>
        </w:tc>
        <w:tc>
          <w:tcPr>
            <w:tcW w:w="2800" w:type="dxa"/>
            <w:tcBorders>
              <w:top w:val="nil"/>
              <w:left w:val="single" w:sz="4" w:space="0" w:color="auto"/>
              <w:bottom w:val="single" w:sz="4" w:space="0" w:color="auto"/>
              <w:right w:val="single" w:sz="4" w:space="0" w:color="auto"/>
            </w:tcBorders>
          </w:tcPr>
          <w:p w:rsidR="0064041F" w:rsidRDefault="0064041F" w:rsidP="008F52D3">
            <w:pPr>
              <w:pStyle w:val="ConsPlusCell"/>
              <w:jc w:val="center"/>
              <w:rPr>
                <w:b/>
              </w:rPr>
            </w:pPr>
            <w:r>
              <w:rPr>
                <w:b/>
              </w:rPr>
              <w:t xml:space="preserve">Оценка - 3.    </w:t>
            </w:r>
            <w:r>
              <w:rPr>
                <w:b/>
              </w:rPr>
              <w:br/>
              <w:t xml:space="preserve">Средний уровень  </w:t>
            </w:r>
            <w:r>
              <w:rPr>
                <w:b/>
              </w:rPr>
              <w:br/>
              <w:t>эффективности муниципальной программы</w:t>
            </w:r>
          </w:p>
        </w:tc>
        <w:tc>
          <w:tcPr>
            <w:tcW w:w="2940" w:type="dxa"/>
            <w:tcBorders>
              <w:top w:val="nil"/>
              <w:left w:val="single" w:sz="4" w:space="0" w:color="auto"/>
              <w:bottom w:val="single" w:sz="4" w:space="0" w:color="auto"/>
              <w:right w:val="single" w:sz="4" w:space="0" w:color="auto"/>
            </w:tcBorders>
          </w:tcPr>
          <w:p w:rsidR="0064041F" w:rsidRDefault="0064041F" w:rsidP="008F52D3">
            <w:pPr>
              <w:pStyle w:val="ConsPlusCell"/>
              <w:jc w:val="center"/>
              <w:rPr>
                <w:b/>
              </w:rPr>
            </w:pPr>
            <w:r>
              <w:rPr>
                <w:b/>
              </w:rPr>
              <w:t>Оценка - 0.</w:t>
            </w:r>
          </w:p>
          <w:p w:rsidR="0064041F" w:rsidRDefault="0064041F" w:rsidP="008F52D3">
            <w:pPr>
              <w:pStyle w:val="ConsPlusCell"/>
              <w:jc w:val="center"/>
              <w:rPr>
                <w:b/>
              </w:rPr>
            </w:pPr>
            <w:r>
              <w:rPr>
                <w:b/>
              </w:rPr>
              <w:t>Крайне низкая эффективность муниципальной программы</w:t>
            </w:r>
          </w:p>
        </w:tc>
        <w:tc>
          <w:tcPr>
            <w:tcW w:w="2668" w:type="dxa"/>
            <w:tcBorders>
              <w:top w:val="nil"/>
              <w:left w:val="single" w:sz="4" w:space="0" w:color="auto"/>
              <w:bottom w:val="single" w:sz="4" w:space="0" w:color="auto"/>
              <w:right w:val="single" w:sz="4" w:space="0" w:color="auto"/>
            </w:tcBorders>
          </w:tcPr>
          <w:p w:rsidR="0064041F" w:rsidRDefault="0064041F" w:rsidP="008F52D3">
            <w:pPr>
              <w:pStyle w:val="ConsPlusCell"/>
              <w:jc w:val="center"/>
              <w:rPr>
                <w:b/>
              </w:rPr>
            </w:pPr>
            <w:r>
              <w:rPr>
                <w:b/>
              </w:rPr>
              <w:t>Оценка - 3.</w:t>
            </w:r>
          </w:p>
          <w:p w:rsidR="0064041F" w:rsidRDefault="0064041F" w:rsidP="008F52D3">
            <w:pPr>
              <w:pStyle w:val="ConsPlusCell"/>
              <w:jc w:val="center"/>
              <w:rPr>
                <w:b/>
              </w:rPr>
            </w:pPr>
            <w:r>
              <w:rPr>
                <w:b/>
              </w:rPr>
              <w:t xml:space="preserve">Средний уровень  </w:t>
            </w:r>
            <w:r>
              <w:rPr>
                <w:b/>
              </w:rPr>
              <w:br/>
              <w:t>эффективности муниципальной программы</w:t>
            </w:r>
          </w:p>
        </w:tc>
      </w:tr>
      <w:tr w:rsidR="0064041F">
        <w:trPr>
          <w:jc w:val="center"/>
        </w:trPr>
        <w:tc>
          <w:tcPr>
            <w:tcW w:w="1954" w:type="dxa"/>
            <w:vMerge/>
            <w:tcBorders>
              <w:top w:val="nil"/>
              <w:left w:val="single" w:sz="4" w:space="0" w:color="auto"/>
              <w:bottom w:val="single" w:sz="4" w:space="0" w:color="auto"/>
              <w:right w:val="single" w:sz="4" w:space="0" w:color="auto"/>
            </w:tcBorders>
            <w:vAlign w:val="center"/>
          </w:tcPr>
          <w:p w:rsidR="0064041F" w:rsidRDefault="0064041F" w:rsidP="008F52D3">
            <w:pPr>
              <w:rPr>
                <w:b/>
              </w:rPr>
            </w:pPr>
          </w:p>
        </w:tc>
        <w:tc>
          <w:tcPr>
            <w:tcW w:w="2410" w:type="dxa"/>
            <w:tcBorders>
              <w:top w:val="nil"/>
              <w:left w:val="single" w:sz="4" w:space="0" w:color="auto"/>
              <w:bottom w:val="single" w:sz="4" w:space="0" w:color="auto"/>
              <w:right w:val="single" w:sz="4" w:space="0" w:color="auto"/>
            </w:tcBorders>
          </w:tcPr>
          <w:p w:rsidR="0064041F" w:rsidRDefault="0064041F" w:rsidP="008F52D3">
            <w:pPr>
              <w:pStyle w:val="ConsPlusCell"/>
              <w:jc w:val="center"/>
            </w:pPr>
            <w:r>
              <w:t>некорректно спланирован объем финансирования. Возможен пересмотр муниципальной программы в части корректировки целевых показателей (снижение плановых значений) или увеличения финансирования на следующий период</w:t>
            </w:r>
          </w:p>
        </w:tc>
        <w:tc>
          <w:tcPr>
            <w:tcW w:w="2906" w:type="dxa"/>
            <w:tcBorders>
              <w:top w:val="nil"/>
              <w:left w:val="single" w:sz="4" w:space="0" w:color="auto"/>
              <w:bottom w:val="single" w:sz="4" w:space="0" w:color="auto"/>
              <w:right w:val="single" w:sz="4" w:space="0" w:color="auto"/>
            </w:tcBorders>
          </w:tcPr>
          <w:p w:rsidR="0064041F" w:rsidRDefault="0064041F" w:rsidP="008F52D3">
            <w:pPr>
              <w:pStyle w:val="ConsPlusCell"/>
              <w:jc w:val="center"/>
            </w:pPr>
            <w:r>
              <w:t>необходим пересмотр муниципальной программы в части уменьшения финансирования, сокращения срока реализации, корректировки плана мероприятий, оптимизации системы управления</w:t>
            </w:r>
          </w:p>
        </w:tc>
        <w:tc>
          <w:tcPr>
            <w:tcW w:w="2800" w:type="dxa"/>
            <w:tcBorders>
              <w:top w:val="nil"/>
              <w:left w:val="single" w:sz="4" w:space="0" w:color="auto"/>
              <w:bottom w:val="single" w:sz="4" w:space="0" w:color="auto"/>
              <w:right w:val="single" w:sz="4" w:space="0" w:color="auto"/>
            </w:tcBorders>
          </w:tcPr>
          <w:p w:rsidR="0064041F" w:rsidRDefault="0064041F" w:rsidP="008F52D3">
            <w:pPr>
              <w:pStyle w:val="ConsPlusCell"/>
              <w:jc w:val="center"/>
            </w:pPr>
            <w:r>
              <w:t>требуется проведение более глубокого анализа причин отклонений от плановых значений. Необходима корректировка муниципальной программы в части пересмотра целевых показателей и финансирования в зависимости от результатов исследования, причин отклонений от плана</w:t>
            </w:r>
          </w:p>
          <w:p w:rsidR="0064041F" w:rsidRDefault="0064041F" w:rsidP="008F52D3">
            <w:pPr>
              <w:pStyle w:val="ConsPlusCell"/>
              <w:jc w:val="center"/>
            </w:pPr>
          </w:p>
          <w:p w:rsidR="0064041F" w:rsidRDefault="0064041F" w:rsidP="008F52D3">
            <w:pPr>
              <w:pStyle w:val="ConsPlusCell"/>
              <w:jc w:val="center"/>
            </w:pPr>
          </w:p>
          <w:p w:rsidR="0064041F" w:rsidRDefault="0064041F" w:rsidP="008F52D3">
            <w:pPr>
              <w:pStyle w:val="ConsPlusCell"/>
              <w:jc w:val="center"/>
            </w:pPr>
          </w:p>
          <w:p w:rsidR="0064041F" w:rsidRDefault="0064041F" w:rsidP="008F52D3">
            <w:pPr>
              <w:pStyle w:val="ConsPlusCell"/>
              <w:jc w:val="center"/>
            </w:pPr>
          </w:p>
          <w:p w:rsidR="0064041F" w:rsidRDefault="0064041F" w:rsidP="008F52D3">
            <w:pPr>
              <w:pStyle w:val="ConsPlusCell"/>
              <w:jc w:val="center"/>
            </w:pPr>
          </w:p>
          <w:p w:rsidR="0064041F" w:rsidRDefault="0064041F" w:rsidP="008F52D3">
            <w:pPr>
              <w:pStyle w:val="ConsPlusCell"/>
              <w:jc w:val="center"/>
            </w:pPr>
          </w:p>
          <w:p w:rsidR="0064041F" w:rsidRDefault="0064041F" w:rsidP="008F52D3">
            <w:pPr>
              <w:pStyle w:val="ConsPlusCell"/>
              <w:jc w:val="center"/>
            </w:pPr>
          </w:p>
          <w:p w:rsidR="0064041F" w:rsidRDefault="0064041F" w:rsidP="008F52D3">
            <w:pPr>
              <w:pStyle w:val="ConsPlusCell"/>
              <w:jc w:val="center"/>
            </w:pPr>
          </w:p>
        </w:tc>
        <w:tc>
          <w:tcPr>
            <w:tcW w:w="2940" w:type="dxa"/>
            <w:tcBorders>
              <w:top w:val="nil"/>
              <w:left w:val="single" w:sz="4" w:space="0" w:color="auto"/>
              <w:bottom w:val="single" w:sz="4" w:space="0" w:color="auto"/>
              <w:right w:val="single" w:sz="4" w:space="0" w:color="auto"/>
            </w:tcBorders>
          </w:tcPr>
          <w:p w:rsidR="0064041F" w:rsidRDefault="0064041F" w:rsidP="008F52D3">
            <w:pPr>
              <w:pStyle w:val="ConsPlusCell"/>
              <w:jc w:val="center"/>
            </w:pPr>
            <w:r>
              <w:t>целесообразно поставить вопрос о досрочном прекращении муниципальной программы</w:t>
            </w:r>
          </w:p>
          <w:p w:rsidR="0064041F" w:rsidRDefault="0064041F" w:rsidP="008F52D3">
            <w:pPr>
              <w:pStyle w:val="ConsPlusCell"/>
              <w:jc w:val="center"/>
            </w:pPr>
          </w:p>
        </w:tc>
        <w:tc>
          <w:tcPr>
            <w:tcW w:w="2668" w:type="dxa"/>
            <w:tcBorders>
              <w:top w:val="nil"/>
              <w:left w:val="single" w:sz="4" w:space="0" w:color="auto"/>
              <w:bottom w:val="single" w:sz="4" w:space="0" w:color="auto"/>
              <w:right w:val="single" w:sz="4" w:space="0" w:color="auto"/>
            </w:tcBorders>
          </w:tcPr>
          <w:p w:rsidR="0064041F" w:rsidRDefault="0064041F" w:rsidP="008F52D3">
            <w:pPr>
              <w:pStyle w:val="ConsPlusCell"/>
              <w:jc w:val="center"/>
            </w:pPr>
            <w:r>
              <w:t>необходим более глубокий анализ причин отклонений от плана. Возможен пересмотр муниципальной программы в части корректировки целевых показателей, сокращения финансирования</w:t>
            </w:r>
          </w:p>
        </w:tc>
      </w:tr>
      <w:tr w:rsidR="0064041F">
        <w:trPr>
          <w:trHeight w:val="1605"/>
          <w:jc w:val="center"/>
        </w:trPr>
        <w:tc>
          <w:tcPr>
            <w:tcW w:w="1954" w:type="dxa"/>
            <w:vMerge w:val="restart"/>
            <w:tcBorders>
              <w:top w:val="nil"/>
              <w:left w:val="single" w:sz="4" w:space="0" w:color="auto"/>
              <w:bottom w:val="single" w:sz="4" w:space="0" w:color="auto"/>
              <w:right w:val="single" w:sz="4" w:space="0" w:color="auto"/>
            </w:tcBorders>
          </w:tcPr>
          <w:p w:rsidR="0064041F" w:rsidRDefault="0064041F" w:rsidP="008F52D3">
            <w:pPr>
              <w:pStyle w:val="ConsPlusCell"/>
              <w:jc w:val="center"/>
              <w:rPr>
                <w:b/>
              </w:rPr>
            </w:pPr>
            <w:r>
              <w:rPr>
                <w:b/>
                <w:lang w:val="en-US"/>
              </w:rPr>
              <w:lastRenderedPageBreak/>
              <w:t>Q</w:t>
            </w:r>
            <w:r>
              <w:rPr>
                <w:b/>
                <w:vertAlign w:val="subscript"/>
              </w:rPr>
              <w:t>1</w:t>
            </w:r>
            <w:r>
              <w:rPr>
                <w:b/>
              </w:rPr>
              <w:t xml:space="preserve"> &lt; 0,5</w:t>
            </w:r>
          </w:p>
        </w:tc>
        <w:tc>
          <w:tcPr>
            <w:tcW w:w="2410" w:type="dxa"/>
            <w:tcBorders>
              <w:top w:val="nil"/>
              <w:left w:val="single" w:sz="4" w:space="0" w:color="auto"/>
              <w:bottom w:val="single" w:sz="4" w:space="0" w:color="auto"/>
              <w:right w:val="single" w:sz="4" w:space="0" w:color="auto"/>
            </w:tcBorders>
          </w:tcPr>
          <w:p w:rsidR="0064041F" w:rsidRDefault="0064041F" w:rsidP="008F52D3">
            <w:pPr>
              <w:pStyle w:val="ConsPlusCell"/>
              <w:jc w:val="center"/>
              <w:rPr>
                <w:b/>
              </w:rPr>
            </w:pPr>
            <w:r>
              <w:rPr>
                <w:b/>
              </w:rPr>
              <w:t>Оценка - 2.</w:t>
            </w:r>
          </w:p>
          <w:p w:rsidR="0064041F" w:rsidRDefault="0064041F" w:rsidP="008F52D3">
            <w:pPr>
              <w:pStyle w:val="ConsPlusCell"/>
              <w:jc w:val="center"/>
              <w:rPr>
                <w:b/>
              </w:rPr>
            </w:pPr>
            <w:r>
              <w:rPr>
                <w:b/>
              </w:rPr>
              <w:t>Уровень эффективности муниципальной программы ниже среднего</w:t>
            </w:r>
          </w:p>
        </w:tc>
        <w:tc>
          <w:tcPr>
            <w:tcW w:w="2906" w:type="dxa"/>
            <w:tcBorders>
              <w:top w:val="nil"/>
              <w:left w:val="single" w:sz="4" w:space="0" w:color="auto"/>
              <w:bottom w:val="single" w:sz="4" w:space="0" w:color="auto"/>
              <w:right w:val="single" w:sz="4" w:space="0" w:color="auto"/>
            </w:tcBorders>
          </w:tcPr>
          <w:p w:rsidR="0064041F" w:rsidRDefault="0064041F" w:rsidP="008F52D3">
            <w:pPr>
              <w:pStyle w:val="ConsPlusCell"/>
              <w:jc w:val="center"/>
              <w:rPr>
                <w:b/>
              </w:rPr>
            </w:pPr>
            <w:r>
              <w:rPr>
                <w:b/>
              </w:rPr>
              <w:t>Оценка - 1.</w:t>
            </w:r>
          </w:p>
          <w:p w:rsidR="0064041F" w:rsidRDefault="0064041F" w:rsidP="008F52D3">
            <w:pPr>
              <w:pStyle w:val="ConsPlusCell"/>
              <w:jc w:val="center"/>
              <w:rPr>
                <w:b/>
              </w:rPr>
            </w:pPr>
            <w:r>
              <w:rPr>
                <w:b/>
              </w:rPr>
              <w:t>Низкая эффективность муниципальной программы</w:t>
            </w:r>
          </w:p>
        </w:tc>
        <w:tc>
          <w:tcPr>
            <w:tcW w:w="2800" w:type="dxa"/>
            <w:tcBorders>
              <w:top w:val="nil"/>
              <w:left w:val="single" w:sz="4" w:space="0" w:color="auto"/>
              <w:bottom w:val="single" w:sz="4" w:space="0" w:color="auto"/>
              <w:right w:val="single" w:sz="4" w:space="0" w:color="auto"/>
            </w:tcBorders>
          </w:tcPr>
          <w:p w:rsidR="0064041F" w:rsidRDefault="0064041F" w:rsidP="008F52D3">
            <w:pPr>
              <w:pStyle w:val="ConsPlusCell"/>
              <w:jc w:val="center"/>
              <w:rPr>
                <w:b/>
              </w:rPr>
            </w:pPr>
            <w:r>
              <w:rPr>
                <w:b/>
              </w:rPr>
              <w:t xml:space="preserve">Оценка - 2.    </w:t>
            </w:r>
            <w:r>
              <w:rPr>
                <w:b/>
              </w:rPr>
              <w:br/>
              <w:t>Уровень эффективности муниципальной программы ниже среднего</w:t>
            </w:r>
          </w:p>
        </w:tc>
        <w:tc>
          <w:tcPr>
            <w:tcW w:w="2940" w:type="dxa"/>
            <w:tcBorders>
              <w:top w:val="nil"/>
              <w:left w:val="single" w:sz="4" w:space="0" w:color="auto"/>
              <w:bottom w:val="single" w:sz="4" w:space="0" w:color="auto"/>
              <w:right w:val="single" w:sz="4" w:space="0" w:color="auto"/>
            </w:tcBorders>
          </w:tcPr>
          <w:p w:rsidR="0064041F" w:rsidRDefault="0064041F" w:rsidP="008F52D3">
            <w:pPr>
              <w:pStyle w:val="ConsPlusCell"/>
              <w:jc w:val="center"/>
              <w:rPr>
                <w:b/>
              </w:rPr>
            </w:pPr>
            <w:r>
              <w:rPr>
                <w:b/>
              </w:rPr>
              <w:t xml:space="preserve">Оценка - 2.  </w:t>
            </w:r>
            <w:r>
              <w:rPr>
                <w:b/>
              </w:rPr>
              <w:br/>
              <w:t>Уровень эффективности муниципальной программы ниже среднего</w:t>
            </w:r>
          </w:p>
        </w:tc>
        <w:tc>
          <w:tcPr>
            <w:tcW w:w="2668" w:type="dxa"/>
            <w:tcBorders>
              <w:top w:val="nil"/>
              <w:left w:val="single" w:sz="4" w:space="0" w:color="auto"/>
              <w:bottom w:val="single" w:sz="4" w:space="0" w:color="auto"/>
              <w:right w:val="single" w:sz="4" w:space="0" w:color="auto"/>
            </w:tcBorders>
          </w:tcPr>
          <w:p w:rsidR="0064041F" w:rsidRDefault="0064041F" w:rsidP="008F52D3">
            <w:pPr>
              <w:pStyle w:val="ConsPlusCell"/>
              <w:jc w:val="center"/>
              <w:rPr>
                <w:b/>
              </w:rPr>
            </w:pPr>
            <w:r>
              <w:rPr>
                <w:b/>
              </w:rPr>
              <w:t>Оценка - 3.</w:t>
            </w:r>
          </w:p>
          <w:p w:rsidR="0064041F" w:rsidRDefault="0064041F" w:rsidP="008F52D3">
            <w:pPr>
              <w:pStyle w:val="ConsPlusCell"/>
              <w:jc w:val="center"/>
              <w:rPr>
                <w:b/>
              </w:rPr>
            </w:pPr>
            <w:r>
              <w:rPr>
                <w:b/>
              </w:rPr>
              <w:t xml:space="preserve">Средний уровень  </w:t>
            </w:r>
            <w:r>
              <w:rPr>
                <w:b/>
              </w:rPr>
              <w:br/>
              <w:t>эффективности муниципальной программы</w:t>
            </w:r>
          </w:p>
        </w:tc>
      </w:tr>
      <w:tr w:rsidR="0064041F">
        <w:trPr>
          <w:jc w:val="center"/>
        </w:trPr>
        <w:tc>
          <w:tcPr>
            <w:tcW w:w="1954" w:type="dxa"/>
            <w:vMerge/>
            <w:tcBorders>
              <w:top w:val="nil"/>
              <w:left w:val="single" w:sz="4" w:space="0" w:color="auto"/>
              <w:bottom w:val="single" w:sz="4" w:space="0" w:color="auto"/>
              <w:right w:val="single" w:sz="4" w:space="0" w:color="auto"/>
            </w:tcBorders>
            <w:vAlign w:val="center"/>
          </w:tcPr>
          <w:p w:rsidR="0064041F" w:rsidRDefault="0064041F" w:rsidP="008F52D3">
            <w:pPr>
              <w:rPr>
                <w:b/>
              </w:rPr>
            </w:pPr>
          </w:p>
        </w:tc>
        <w:tc>
          <w:tcPr>
            <w:tcW w:w="2410" w:type="dxa"/>
            <w:tcBorders>
              <w:top w:val="nil"/>
              <w:left w:val="single" w:sz="4" w:space="0" w:color="auto"/>
              <w:bottom w:val="single" w:sz="4" w:space="0" w:color="auto"/>
              <w:right w:val="single" w:sz="4" w:space="0" w:color="auto"/>
            </w:tcBorders>
          </w:tcPr>
          <w:p w:rsidR="0064041F" w:rsidRDefault="0064041F" w:rsidP="008F52D3">
            <w:pPr>
              <w:pStyle w:val="ConsPlusCell"/>
              <w:jc w:val="center"/>
            </w:pPr>
            <w:r>
              <w:t>некорректно спланирован объем финансирования. Необходим пересмотр муниципальной программы в части уменьшения предусмотренного в следующих периодах финансирования и/или сокращения срока реализации муниципальной программы, корректировки перечня программных мероприятий, оптимизации системы управления</w:t>
            </w:r>
          </w:p>
        </w:tc>
        <w:tc>
          <w:tcPr>
            <w:tcW w:w="2906" w:type="dxa"/>
            <w:tcBorders>
              <w:top w:val="nil"/>
              <w:left w:val="single" w:sz="4" w:space="0" w:color="auto"/>
              <w:bottom w:val="single" w:sz="4" w:space="0" w:color="auto"/>
              <w:right w:val="single" w:sz="4" w:space="0" w:color="auto"/>
            </w:tcBorders>
          </w:tcPr>
          <w:p w:rsidR="0064041F" w:rsidRDefault="0064041F" w:rsidP="008F52D3">
            <w:pPr>
              <w:pStyle w:val="ConsPlusCell"/>
              <w:jc w:val="center"/>
            </w:pPr>
            <w:r>
              <w:t>необходим пересмотр муниципальной программы в части корректировки значений целевых показателей (снижение плановых значений), увеличения финансирования на следующий период, пересмотр плана мероприятий и оптимизации системы управления</w:t>
            </w:r>
          </w:p>
        </w:tc>
        <w:tc>
          <w:tcPr>
            <w:tcW w:w="2800" w:type="dxa"/>
            <w:tcBorders>
              <w:top w:val="nil"/>
              <w:left w:val="single" w:sz="4" w:space="0" w:color="auto"/>
              <w:bottom w:val="single" w:sz="4" w:space="0" w:color="auto"/>
              <w:right w:val="single" w:sz="4" w:space="0" w:color="auto"/>
            </w:tcBorders>
          </w:tcPr>
          <w:p w:rsidR="0064041F" w:rsidRDefault="0064041F" w:rsidP="008F52D3">
            <w:pPr>
              <w:pStyle w:val="ConsPlusCell"/>
              <w:jc w:val="center"/>
            </w:pPr>
            <w:r>
              <w:t xml:space="preserve">некорректно спланирован объем финансирования и даны прогнозы значений целевых показателей. Необходим пересмотр муниципальной программы в части уменьшения финансирования и  корректировки целевых показателей  </w:t>
            </w:r>
          </w:p>
        </w:tc>
        <w:tc>
          <w:tcPr>
            <w:tcW w:w="2940" w:type="dxa"/>
            <w:tcBorders>
              <w:top w:val="nil"/>
              <w:left w:val="single" w:sz="4" w:space="0" w:color="auto"/>
              <w:bottom w:val="single" w:sz="4" w:space="0" w:color="auto"/>
              <w:right w:val="single" w:sz="4" w:space="0" w:color="auto"/>
            </w:tcBorders>
          </w:tcPr>
          <w:p w:rsidR="0064041F" w:rsidRDefault="0064041F" w:rsidP="008F52D3">
            <w:pPr>
              <w:pStyle w:val="ConsPlusCell"/>
              <w:jc w:val="center"/>
            </w:pPr>
            <w:r>
              <w:t>требуется проведение более глубокого</w:t>
            </w:r>
            <w:r w:rsidR="00B3553C">
              <w:t xml:space="preserve"> </w:t>
            </w:r>
            <w:r>
              <w:t>анализа причин</w:t>
            </w:r>
            <w:r w:rsidR="00B3553C">
              <w:t xml:space="preserve"> </w:t>
            </w:r>
            <w:r>
              <w:t xml:space="preserve">отклонений от  </w:t>
            </w:r>
            <w:r>
              <w:br/>
              <w:t xml:space="preserve">плана. Необходима     </w:t>
            </w:r>
            <w:r>
              <w:br/>
              <w:t xml:space="preserve">корректировка  </w:t>
            </w:r>
            <w:r>
              <w:br/>
              <w:t xml:space="preserve">муниципальной программы в части    </w:t>
            </w:r>
            <w:r>
              <w:br/>
              <w:t>пересмотра целевых показателей и</w:t>
            </w:r>
            <w:r>
              <w:br/>
              <w:t xml:space="preserve">финансирования </w:t>
            </w:r>
            <w:r>
              <w:br/>
              <w:t xml:space="preserve">в зависимости  </w:t>
            </w:r>
            <w:r>
              <w:br/>
              <w:t xml:space="preserve">от результатов </w:t>
            </w:r>
            <w:r>
              <w:br/>
              <w:t xml:space="preserve">исследования причин         </w:t>
            </w:r>
            <w:r>
              <w:br/>
              <w:t xml:space="preserve">отклонений от  </w:t>
            </w:r>
            <w:r>
              <w:br/>
              <w:t xml:space="preserve">плана. Если корректировка  </w:t>
            </w:r>
            <w:r>
              <w:br/>
              <w:t xml:space="preserve">невозможна, то целесообразно  </w:t>
            </w:r>
            <w:r>
              <w:br/>
              <w:t xml:space="preserve">поставить вопрос </w:t>
            </w:r>
            <w:r>
              <w:br/>
              <w:t xml:space="preserve">о досрочном    </w:t>
            </w:r>
            <w:r>
              <w:br/>
              <w:t>прекращении муниципальной программы</w:t>
            </w:r>
          </w:p>
          <w:p w:rsidR="0064041F" w:rsidRDefault="0064041F" w:rsidP="008F52D3">
            <w:pPr>
              <w:pStyle w:val="ConsPlusCell"/>
              <w:jc w:val="center"/>
            </w:pPr>
          </w:p>
          <w:p w:rsidR="00DA5C5F" w:rsidRDefault="00DA5C5F" w:rsidP="008F52D3">
            <w:pPr>
              <w:pStyle w:val="ConsPlusCell"/>
              <w:jc w:val="center"/>
            </w:pPr>
          </w:p>
          <w:p w:rsidR="001B66CF" w:rsidRDefault="001B66CF" w:rsidP="008F52D3">
            <w:pPr>
              <w:pStyle w:val="ConsPlusCell"/>
              <w:jc w:val="center"/>
            </w:pPr>
          </w:p>
          <w:p w:rsidR="0064041F" w:rsidRDefault="0064041F" w:rsidP="008F52D3">
            <w:pPr>
              <w:pStyle w:val="ConsPlusCell"/>
              <w:jc w:val="center"/>
            </w:pPr>
          </w:p>
        </w:tc>
        <w:tc>
          <w:tcPr>
            <w:tcW w:w="2668" w:type="dxa"/>
            <w:tcBorders>
              <w:top w:val="nil"/>
              <w:left w:val="single" w:sz="4" w:space="0" w:color="auto"/>
              <w:bottom w:val="single" w:sz="4" w:space="0" w:color="auto"/>
              <w:right w:val="single" w:sz="4" w:space="0" w:color="auto"/>
            </w:tcBorders>
          </w:tcPr>
          <w:p w:rsidR="0064041F" w:rsidRDefault="0064041F" w:rsidP="008F52D3">
            <w:pPr>
              <w:pStyle w:val="ConsPlusCell"/>
              <w:jc w:val="center"/>
            </w:pPr>
            <w:r>
              <w:t>некорректно спланирован объем финансирования. Необходим пересмотр муниципальной программы в части корректировки целевых показателей, сокращения объема финансирования, сокращения срока реализации муниципальной программы; корректировки плана мероприятий, оптимизации системы управления</w:t>
            </w:r>
          </w:p>
        </w:tc>
      </w:tr>
      <w:tr w:rsidR="0064041F">
        <w:trPr>
          <w:jc w:val="center"/>
        </w:trPr>
        <w:tc>
          <w:tcPr>
            <w:tcW w:w="1954" w:type="dxa"/>
            <w:vMerge w:val="restart"/>
            <w:tcBorders>
              <w:top w:val="nil"/>
              <w:left w:val="single" w:sz="4" w:space="0" w:color="auto"/>
              <w:bottom w:val="single" w:sz="4" w:space="0" w:color="auto"/>
              <w:right w:val="single" w:sz="4" w:space="0" w:color="auto"/>
            </w:tcBorders>
          </w:tcPr>
          <w:p w:rsidR="0064041F" w:rsidRDefault="0064041F" w:rsidP="008F52D3">
            <w:pPr>
              <w:pStyle w:val="ConsPlusCell"/>
              <w:jc w:val="center"/>
              <w:rPr>
                <w:b/>
              </w:rPr>
            </w:pPr>
            <w:r>
              <w:rPr>
                <w:b/>
                <w:lang w:val="en-US"/>
              </w:rPr>
              <w:lastRenderedPageBreak/>
              <w:t>Q</w:t>
            </w:r>
            <w:r>
              <w:rPr>
                <w:b/>
                <w:vertAlign w:val="subscript"/>
              </w:rPr>
              <w:t>1</w:t>
            </w:r>
            <w:r>
              <w:rPr>
                <w:b/>
              </w:rPr>
              <w:t xml:space="preserve"> &gt; 1,5</w:t>
            </w:r>
          </w:p>
        </w:tc>
        <w:tc>
          <w:tcPr>
            <w:tcW w:w="2410" w:type="dxa"/>
            <w:tcBorders>
              <w:top w:val="nil"/>
              <w:left w:val="single" w:sz="4" w:space="0" w:color="auto"/>
              <w:bottom w:val="single" w:sz="4" w:space="0" w:color="auto"/>
              <w:right w:val="single" w:sz="4" w:space="0" w:color="auto"/>
            </w:tcBorders>
          </w:tcPr>
          <w:p w:rsidR="0064041F" w:rsidRDefault="0064041F" w:rsidP="008F52D3">
            <w:pPr>
              <w:pStyle w:val="ConsPlusCell"/>
              <w:jc w:val="center"/>
              <w:rPr>
                <w:b/>
              </w:rPr>
            </w:pPr>
            <w:r>
              <w:rPr>
                <w:b/>
              </w:rPr>
              <w:t xml:space="preserve">Оценка - 1.    </w:t>
            </w:r>
            <w:r>
              <w:rPr>
                <w:b/>
              </w:rPr>
              <w:br/>
              <w:t>Низкая  эффективность муниципальной программы</w:t>
            </w:r>
          </w:p>
          <w:p w:rsidR="0064041F" w:rsidRDefault="0064041F" w:rsidP="008F52D3">
            <w:pPr>
              <w:pStyle w:val="ConsPlusCell"/>
              <w:jc w:val="center"/>
              <w:rPr>
                <w:b/>
              </w:rPr>
            </w:pPr>
          </w:p>
        </w:tc>
        <w:tc>
          <w:tcPr>
            <w:tcW w:w="2906" w:type="dxa"/>
            <w:tcBorders>
              <w:top w:val="nil"/>
              <w:left w:val="single" w:sz="4" w:space="0" w:color="auto"/>
              <w:bottom w:val="single" w:sz="4" w:space="0" w:color="auto"/>
              <w:right w:val="single" w:sz="4" w:space="0" w:color="auto"/>
            </w:tcBorders>
          </w:tcPr>
          <w:p w:rsidR="0064041F" w:rsidRDefault="0064041F" w:rsidP="008F52D3">
            <w:pPr>
              <w:pStyle w:val="ConsPlusCell"/>
              <w:jc w:val="center"/>
              <w:rPr>
                <w:b/>
              </w:rPr>
            </w:pPr>
            <w:r>
              <w:rPr>
                <w:b/>
              </w:rPr>
              <w:t>Оценка - 0.</w:t>
            </w:r>
          </w:p>
          <w:p w:rsidR="0064041F" w:rsidRDefault="0064041F" w:rsidP="008F52D3">
            <w:pPr>
              <w:pStyle w:val="ConsPlusCell"/>
              <w:jc w:val="center"/>
              <w:rPr>
                <w:b/>
              </w:rPr>
            </w:pPr>
            <w:r>
              <w:rPr>
                <w:b/>
              </w:rPr>
              <w:t>Крайне низкая эффективность муниципальной программы</w:t>
            </w:r>
          </w:p>
        </w:tc>
        <w:tc>
          <w:tcPr>
            <w:tcW w:w="2800" w:type="dxa"/>
            <w:tcBorders>
              <w:top w:val="nil"/>
              <w:left w:val="single" w:sz="4" w:space="0" w:color="auto"/>
              <w:bottom w:val="single" w:sz="4" w:space="0" w:color="auto"/>
              <w:right w:val="single" w:sz="4" w:space="0" w:color="auto"/>
            </w:tcBorders>
          </w:tcPr>
          <w:p w:rsidR="0064041F" w:rsidRDefault="0064041F" w:rsidP="008F52D3">
            <w:pPr>
              <w:pStyle w:val="ConsPlusCell"/>
              <w:jc w:val="center"/>
              <w:rPr>
                <w:b/>
              </w:rPr>
            </w:pPr>
            <w:r>
              <w:rPr>
                <w:b/>
              </w:rPr>
              <w:t xml:space="preserve">Оценка - 1.    </w:t>
            </w:r>
            <w:r>
              <w:rPr>
                <w:b/>
              </w:rPr>
              <w:br/>
              <w:t xml:space="preserve">Низкая </w:t>
            </w:r>
            <w:r w:rsidR="00B3553C">
              <w:rPr>
                <w:b/>
              </w:rPr>
              <w:t xml:space="preserve"> э</w:t>
            </w:r>
            <w:r>
              <w:rPr>
                <w:b/>
              </w:rPr>
              <w:t>ффективность муниципальной программы</w:t>
            </w:r>
          </w:p>
        </w:tc>
        <w:tc>
          <w:tcPr>
            <w:tcW w:w="2940" w:type="dxa"/>
            <w:tcBorders>
              <w:top w:val="nil"/>
              <w:left w:val="single" w:sz="4" w:space="0" w:color="auto"/>
              <w:bottom w:val="single" w:sz="4" w:space="0" w:color="auto"/>
              <w:right w:val="single" w:sz="4" w:space="0" w:color="auto"/>
            </w:tcBorders>
          </w:tcPr>
          <w:p w:rsidR="0064041F" w:rsidRDefault="0064041F" w:rsidP="008F52D3">
            <w:pPr>
              <w:pStyle w:val="ConsPlusCell"/>
              <w:jc w:val="center"/>
              <w:rPr>
                <w:b/>
              </w:rPr>
            </w:pPr>
            <w:r>
              <w:rPr>
                <w:b/>
              </w:rPr>
              <w:t xml:space="preserve">Оценка - 0.  </w:t>
            </w:r>
            <w:r>
              <w:rPr>
                <w:b/>
              </w:rPr>
              <w:br/>
              <w:t>Крайне низкая эффективность муниципальной программы</w:t>
            </w:r>
          </w:p>
        </w:tc>
        <w:tc>
          <w:tcPr>
            <w:tcW w:w="2668" w:type="dxa"/>
            <w:tcBorders>
              <w:top w:val="nil"/>
              <w:left w:val="single" w:sz="4" w:space="0" w:color="auto"/>
              <w:bottom w:val="single" w:sz="4" w:space="0" w:color="auto"/>
              <w:right w:val="single" w:sz="4" w:space="0" w:color="auto"/>
            </w:tcBorders>
          </w:tcPr>
          <w:p w:rsidR="0064041F" w:rsidRDefault="0064041F" w:rsidP="008F52D3">
            <w:pPr>
              <w:pStyle w:val="ConsPlusCell"/>
              <w:jc w:val="center"/>
              <w:rPr>
                <w:b/>
              </w:rPr>
            </w:pPr>
            <w:r>
              <w:rPr>
                <w:b/>
              </w:rPr>
              <w:t>Оценка - 2.</w:t>
            </w:r>
          </w:p>
          <w:p w:rsidR="0064041F" w:rsidRDefault="0064041F" w:rsidP="008F52D3">
            <w:pPr>
              <w:pStyle w:val="ConsPlusCell"/>
              <w:jc w:val="center"/>
              <w:rPr>
                <w:b/>
              </w:rPr>
            </w:pPr>
            <w:r>
              <w:rPr>
                <w:b/>
              </w:rPr>
              <w:t>Уровень эффективности муниципальной программы ниже среднего</w:t>
            </w:r>
          </w:p>
        </w:tc>
      </w:tr>
      <w:tr w:rsidR="0064041F">
        <w:trPr>
          <w:jc w:val="center"/>
        </w:trPr>
        <w:tc>
          <w:tcPr>
            <w:tcW w:w="1954" w:type="dxa"/>
            <w:vMerge/>
            <w:tcBorders>
              <w:top w:val="nil"/>
              <w:left w:val="single" w:sz="4" w:space="0" w:color="auto"/>
              <w:bottom w:val="single" w:sz="4" w:space="0" w:color="auto"/>
              <w:right w:val="single" w:sz="4" w:space="0" w:color="auto"/>
            </w:tcBorders>
            <w:vAlign w:val="center"/>
          </w:tcPr>
          <w:p w:rsidR="0064041F" w:rsidRDefault="0064041F" w:rsidP="008F52D3">
            <w:pPr>
              <w:rPr>
                <w:b/>
              </w:rPr>
            </w:pPr>
          </w:p>
        </w:tc>
        <w:tc>
          <w:tcPr>
            <w:tcW w:w="2410" w:type="dxa"/>
            <w:tcBorders>
              <w:top w:val="nil"/>
              <w:left w:val="single" w:sz="4" w:space="0" w:color="auto"/>
              <w:bottom w:val="single" w:sz="4" w:space="0" w:color="auto"/>
              <w:right w:val="single" w:sz="4" w:space="0" w:color="auto"/>
            </w:tcBorders>
          </w:tcPr>
          <w:p w:rsidR="0064041F" w:rsidRDefault="0064041F" w:rsidP="008F52D3">
            <w:pPr>
              <w:pStyle w:val="ConsPlusCell"/>
              <w:jc w:val="center"/>
            </w:pPr>
            <w:r>
              <w:t>необходим пересмотр</w:t>
            </w:r>
            <w:r>
              <w:br/>
              <w:t>муниципальной программы в части корректировки целевых показателей (снижение плановых значений), увеличения финансирования на следующий период, увеличения сроков реализации</w:t>
            </w:r>
          </w:p>
        </w:tc>
        <w:tc>
          <w:tcPr>
            <w:tcW w:w="2906" w:type="dxa"/>
            <w:tcBorders>
              <w:top w:val="nil"/>
              <w:left w:val="single" w:sz="4" w:space="0" w:color="auto"/>
              <w:bottom w:val="single" w:sz="4" w:space="0" w:color="auto"/>
              <w:right w:val="single" w:sz="4" w:space="0" w:color="auto"/>
            </w:tcBorders>
          </w:tcPr>
          <w:p w:rsidR="0064041F" w:rsidRDefault="0064041F" w:rsidP="008F52D3">
            <w:pPr>
              <w:pStyle w:val="ConsPlusCell"/>
              <w:jc w:val="center"/>
            </w:pPr>
            <w:r>
              <w:t>целесообразно поставить вопрос о существенном пересмотре или</w:t>
            </w:r>
            <w:r w:rsidR="00B3553C">
              <w:t xml:space="preserve"> </w:t>
            </w:r>
            <w:r>
              <w:t>досрочном прекращении муниципальной программы</w:t>
            </w:r>
          </w:p>
        </w:tc>
        <w:tc>
          <w:tcPr>
            <w:tcW w:w="2800" w:type="dxa"/>
            <w:tcBorders>
              <w:top w:val="nil"/>
              <w:left w:val="single" w:sz="4" w:space="0" w:color="auto"/>
              <w:bottom w:val="single" w:sz="4" w:space="0" w:color="auto"/>
              <w:right w:val="single" w:sz="4" w:space="0" w:color="auto"/>
            </w:tcBorders>
          </w:tcPr>
          <w:p w:rsidR="0064041F" w:rsidRDefault="0064041F" w:rsidP="008F52D3">
            <w:pPr>
              <w:pStyle w:val="ConsPlusCell"/>
              <w:jc w:val="center"/>
            </w:pPr>
            <w:r>
              <w:t>необходимо проведение более глубокого анализа</w:t>
            </w:r>
            <w:r w:rsidR="00B3553C">
              <w:t xml:space="preserve"> </w:t>
            </w:r>
            <w:r>
              <w:t>причин отклонений.</w:t>
            </w:r>
            <w:r w:rsidR="00B3553C">
              <w:t xml:space="preserve"> </w:t>
            </w:r>
            <w:r>
              <w:t>По результатам исследования необходим пересмотр муниципальной программы в части корректировки объемов финансирования, плана мероприятий, системы управления, пересмотра плановых значений целевых показателей</w:t>
            </w:r>
          </w:p>
        </w:tc>
        <w:tc>
          <w:tcPr>
            <w:tcW w:w="2940" w:type="dxa"/>
            <w:tcBorders>
              <w:top w:val="nil"/>
              <w:left w:val="single" w:sz="4" w:space="0" w:color="auto"/>
              <w:bottom w:val="single" w:sz="4" w:space="0" w:color="auto"/>
              <w:right w:val="single" w:sz="4" w:space="0" w:color="auto"/>
            </w:tcBorders>
          </w:tcPr>
          <w:p w:rsidR="0064041F" w:rsidRDefault="0064041F" w:rsidP="008F52D3">
            <w:pPr>
              <w:pStyle w:val="ConsPlusCell"/>
              <w:jc w:val="center"/>
            </w:pPr>
            <w:r>
              <w:t>муниципальную программу следует досрочно завершить</w:t>
            </w:r>
          </w:p>
        </w:tc>
        <w:tc>
          <w:tcPr>
            <w:tcW w:w="2668" w:type="dxa"/>
            <w:tcBorders>
              <w:top w:val="nil"/>
              <w:left w:val="single" w:sz="4" w:space="0" w:color="auto"/>
              <w:bottom w:val="single" w:sz="4" w:space="0" w:color="auto"/>
              <w:right w:val="single" w:sz="4" w:space="0" w:color="auto"/>
            </w:tcBorders>
          </w:tcPr>
          <w:p w:rsidR="0064041F" w:rsidRDefault="0064041F" w:rsidP="008F52D3">
            <w:pPr>
              <w:pStyle w:val="ConsPlusCell"/>
              <w:jc w:val="center"/>
            </w:pPr>
            <w:r>
              <w:t>необходимо проведение более глубокого анализа причин отклонений. По результатам исследования необходим пересмотр муниципальной программы в части корректировки объемов финансирования, плана мероприятий, пересмотр плановых значений целевых показателей</w:t>
            </w:r>
          </w:p>
        </w:tc>
      </w:tr>
    </w:tbl>
    <w:p w:rsidR="0064041F" w:rsidRDefault="0064041F" w:rsidP="0064041F"/>
    <w:p w:rsidR="0064041F" w:rsidRDefault="0064041F" w:rsidP="0064041F">
      <w:pPr>
        <w:pStyle w:val="a7"/>
        <w:tabs>
          <w:tab w:val="left" w:pos="142"/>
        </w:tabs>
        <w:ind w:right="-32"/>
        <w:rPr>
          <w:b/>
          <w:bCs/>
        </w:rPr>
      </w:pPr>
    </w:p>
    <w:p w:rsidR="0064041F" w:rsidRDefault="0064041F" w:rsidP="0064041F">
      <w:pPr>
        <w:widowControl w:val="0"/>
        <w:autoSpaceDE w:val="0"/>
        <w:autoSpaceDN w:val="0"/>
        <w:adjustRightInd w:val="0"/>
      </w:pPr>
    </w:p>
    <w:p w:rsidR="0064041F" w:rsidRDefault="0064041F" w:rsidP="0064041F">
      <w:pPr>
        <w:widowControl w:val="0"/>
        <w:autoSpaceDE w:val="0"/>
        <w:autoSpaceDN w:val="0"/>
        <w:adjustRightInd w:val="0"/>
      </w:pPr>
    </w:p>
    <w:p w:rsidR="0064041F" w:rsidRDefault="0064041F" w:rsidP="0064041F">
      <w:pPr>
        <w:widowControl w:val="0"/>
        <w:autoSpaceDE w:val="0"/>
        <w:autoSpaceDN w:val="0"/>
        <w:adjustRightInd w:val="0"/>
      </w:pPr>
    </w:p>
    <w:p w:rsidR="0064041F" w:rsidRDefault="0064041F" w:rsidP="0064041F">
      <w:pPr>
        <w:widowControl w:val="0"/>
        <w:autoSpaceDE w:val="0"/>
        <w:autoSpaceDN w:val="0"/>
        <w:adjustRightInd w:val="0"/>
      </w:pPr>
    </w:p>
    <w:p w:rsidR="0064041F" w:rsidRDefault="0064041F" w:rsidP="0064041F">
      <w:pPr>
        <w:widowControl w:val="0"/>
        <w:autoSpaceDE w:val="0"/>
        <w:autoSpaceDN w:val="0"/>
        <w:adjustRightInd w:val="0"/>
      </w:pPr>
    </w:p>
    <w:p w:rsidR="004C38A0" w:rsidRDefault="004C38A0" w:rsidP="000F197E">
      <w:pPr>
        <w:autoSpaceDE w:val="0"/>
        <w:autoSpaceDN w:val="0"/>
        <w:adjustRightInd w:val="0"/>
        <w:jc w:val="right"/>
      </w:pPr>
    </w:p>
    <w:p w:rsidR="004C38A0" w:rsidRDefault="004C38A0" w:rsidP="000F197E">
      <w:pPr>
        <w:autoSpaceDE w:val="0"/>
        <w:autoSpaceDN w:val="0"/>
        <w:adjustRightInd w:val="0"/>
        <w:jc w:val="right"/>
      </w:pPr>
    </w:p>
    <w:p w:rsidR="004C38A0" w:rsidRDefault="004C38A0" w:rsidP="000F197E">
      <w:pPr>
        <w:autoSpaceDE w:val="0"/>
        <w:autoSpaceDN w:val="0"/>
        <w:adjustRightInd w:val="0"/>
        <w:jc w:val="right"/>
      </w:pPr>
    </w:p>
    <w:sectPr w:rsidR="004C38A0" w:rsidSect="00DA5C5F">
      <w:pgSz w:w="16836" w:h="11905" w:orient="landscape"/>
      <w:pgMar w:top="1701" w:right="1134" w:bottom="85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BAB" w:rsidRDefault="001C4BAB">
      <w:r>
        <w:separator/>
      </w:r>
    </w:p>
  </w:endnote>
  <w:endnote w:type="continuationSeparator" w:id="0">
    <w:p w:rsidR="001C4BAB" w:rsidRDefault="001C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2D" w:rsidRDefault="00AD4B2D" w:rsidP="002B38E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D4B2D" w:rsidRDefault="00AD4B2D" w:rsidP="00AD4B2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2D" w:rsidRDefault="00AD4B2D" w:rsidP="002B38E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730F0">
      <w:rPr>
        <w:rStyle w:val="a5"/>
        <w:noProof/>
      </w:rPr>
      <w:t>2</w:t>
    </w:r>
    <w:r>
      <w:rPr>
        <w:rStyle w:val="a5"/>
      </w:rPr>
      <w:fldChar w:fldCharType="end"/>
    </w:r>
  </w:p>
  <w:p w:rsidR="00AD4B2D" w:rsidRDefault="00AD4B2D" w:rsidP="00AD4B2D">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E88" w:rsidRDefault="00AD7E88" w:rsidP="000A23C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D7E88" w:rsidRDefault="00AD7E88" w:rsidP="00FB543F">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E88" w:rsidRDefault="00AD7E88" w:rsidP="000A23C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730F0">
      <w:rPr>
        <w:rStyle w:val="a5"/>
        <w:noProof/>
      </w:rPr>
      <w:t>18</w:t>
    </w:r>
    <w:r>
      <w:rPr>
        <w:rStyle w:val="a5"/>
      </w:rPr>
      <w:fldChar w:fldCharType="end"/>
    </w:r>
  </w:p>
  <w:p w:rsidR="00AD7E88" w:rsidRDefault="00AD7E88" w:rsidP="00FB543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BAB" w:rsidRDefault="001C4BAB">
      <w:r>
        <w:separator/>
      </w:r>
    </w:p>
  </w:footnote>
  <w:footnote w:type="continuationSeparator" w:id="0">
    <w:p w:rsidR="001C4BAB" w:rsidRDefault="001C4BAB">
      <w:r>
        <w:continuationSeparator/>
      </w:r>
    </w:p>
  </w:footnote>
  <w:footnote w:id="1">
    <w:p w:rsidR="006C5B88" w:rsidRDefault="006C5B88">
      <w:pPr>
        <w:pStyle w:val="a9"/>
      </w:pPr>
      <w:r>
        <w:rPr>
          <w:rStyle w:val="a6"/>
        </w:rPr>
        <w:footnoteRef/>
      </w:r>
      <w:r>
        <w:t xml:space="preserve"> </w:t>
      </w:r>
      <w:r>
        <w:rPr>
          <w:sz w:val="24"/>
          <w:szCs w:val="24"/>
        </w:rPr>
        <w:t>В случае наличия в программе подпрограмм форма заполняется отдельно на каждую подпрограмму</w:t>
      </w:r>
    </w:p>
  </w:footnote>
  <w:footnote w:id="2">
    <w:p w:rsidR="00417AB6" w:rsidRDefault="00417AB6" w:rsidP="00417AB6">
      <w:pPr>
        <w:pStyle w:val="a9"/>
        <w:jc w:val="both"/>
      </w:pPr>
      <w:r>
        <w:rPr>
          <w:rStyle w:val="a6"/>
        </w:rPr>
        <w:footnoteRef/>
      </w:r>
      <w:r>
        <w:t xml:space="preserve">  </w:t>
      </w:r>
      <w:r>
        <w:rPr>
          <w:sz w:val="24"/>
          <w:szCs w:val="24"/>
        </w:rPr>
        <w:t>В случае наличия в программе подпрограмм форма заполняется отдельно на каждую подпрограмму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14944"/>
    <w:multiLevelType w:val="hybridMultilevel"/>
    <w:tmpl w:val="51083A94"/>
    <w:lvl w:ilvl="0" w:tplc="DAAA447A">
      <w:start w:val="1"/>
      <w:numFmt w:val="decimal"/>
      <w:lvlText w:val="%1."/>
      <w:lvlJc w:val="left"/>
      <w:pPr>
        <w:ind w:left="1530"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21C409F"/>
    <w:multiLevelType w:val="hybridMultilevel"/>
    <w:tmpl w:val="1A685CAC"/>
    <w:lvl w:ilvl="0" w:tplc="AEF81364">
      <w:start w:val="1"/>
      <w:numFmt w:val="decimal"/>
      <w:lvlText w:val="%1)"/>
      <w:lvlJc w:val="left"/>
      <w:pPr>
        <w:ind w:left="0" w:firstLine="737"/>
      </w:pPr>
      <w:rPr>
        <w:strike w:val="0"/>
        <w:dstrike w:val="0"/>
        <w:u w:val="none" w:color="000000"/>
        <w:effect w:val="none"/>
      </w:rPr>
    </w:lvl>
    <w:lvl w:ilvl="1" w:tplc="04190019">
      <w:start w:val="1"/>
      <w:numFmt w:val="lowerLetter"/>
      <w:lvlText w:val="%2."/>
      <w:lvlJc w:val="left"/>
      <w:pPr>
        <w:ind w:left="330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C723002"/>
    <w:multiLevelType w:val="hybridMultilevel"/>
    <w:tmpl w:val="FD2E6C0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197E"/>
    <w:rsid w:val="000029DE"/>
    <w:rsid w:val="000065E8"/>
    <w:rsid w:val="00006869"/>
    <w:rsid w:val="00007E33"/>
    <w:rsid w:val="000108C3"/>
    <w:rsid w:val="000123A7"/>
    <w:rsid w:val="000125D1"/>
    <w:rsid w:val="00013054"/>
    <w:rsid w:val="000132FB"/>
    <w:rsid w:val="000142EC"/>
    <w:rsid w:val="000222FC"/>
    <w:rsid w:val="000234F4"/>
    <w:rsid w:val="00025A9D"/>
    <w:rsid w:val="00025B1C"/>
    <w:rsid w:val="000307F2"/>
    <w:rsid w:val="0003091A"/>
    <w:rsid w:val="00030F67"/>
    <w:rsid w:val="0003300B"/>
    <w:rsid w:val="0003381C"/>
    <w:rsid w:val="00034C03"/>
    <w:rsid w:val="0003524E"/>
    <w:rsid w:val="000358F9"/>
    <w:rsid w:val="00036B1C"/>
    <w:rsid w:val="00036FD0"/>
    <w:rsid w:val="000371F6"/>
    <w:rsid w:val="00037330"/>
    <w:rsid w:val="000376EA"/>
    <w:rsid w:val="000401E0"/>
    <w:rsid w:val="000402E0"/>
    <w:rsid w:val="00042C64"/>
    <w:rsid w:val="000434F0"/>
    <w:rsid w:val="000502C3"/>
    <w:rsid w:val="000517BC"/>
    <w:rsid w:val="00054377"/>
    <w:rsid w:val="000558D0"/>
    <w:rsid w:val="00056593"/>
    <w:rsid w:val="000565CE"/>
    <w:rsid w:val="00056877"/>
    <w:rsid w:val="00056B79"/>
    <w:rsid w:val="000606F3"/>
    <w:rsid w:val="0006425C"/>
    <w:rsid w:val="00064F02"/>
    <w:rsid w:val="000656FF"/>
    <w:rsid w:val="00065B02"/>
    <w:rsid w:val="00065DBD"/>
    <w:rsid w:val="00065F17"/>
    <w:rsid w:val="00066AC3"/>
    <w:rsid w:val="0007020F"/>
    <w:rsid w:val="00072BD7"/>
    <w:rsid w:val="0007590F"/>
    <w:rsid w:val="00077FDC"/>
    <w:rsid w:val="0008068B"/>
    <w:rsid w:val="00081475"/>
    <w:rsid w:val="00082189"/>
    <w:rsid w:val="0008237F"/>
    <w:rsid w:val="000825A5"/>
    <w:rsid w:val="000827C8"/>
    <w:rsid w:val="000844A2"/>
    <w:rsid w:val="000844FE"/>
    <w:rsid w:val="00084CA6"/>
    <w:rsid w:val="00084DAB"/>
    <w:rsid w:val="00085308"/>
    <w:rsid w:val="0009585F"/>
    <w:rsid w:val="00095945"/>
    <w:rsid w:val="00096218"/>
    <w:rsid w:val="00096D1D"/>
    <w:rsid w:val="0009759D"/>
    <w:rsid w:val="00097AB2"/>
    <w:rsid w:val="000A09BE"/>
    <w:rsid w:val="000A12BE"/>
    <w:rsid w:val="000A20DF"/>
    <w:rsid w:val="000A23C7"/>
    <w:rsid w:val="000A3C0D"/>
    <w:rsid w:val="000A4CD1"/>
    <w:rsid w:val="000A7D40"/>
    <w:rsid w:val="000B0BA5"/>
    <w:rsid w:val="000B1E95"/>
    <w:rsid w:val="000B2260"/>
    <w:rsid w:val="000B3598"/>
    <w:rsid w:val="000B79F1"/>
    <w:rsid w:val="000C0474"/>
    <w:rsid w:val="000C1738"/>
    <w:rsid w:val="000C17DE"/>
    <w:rsid w:val="000C2547"/>
    <w:rsid w:val="000C2A80"/>
    <w:rsid w:val="000C4692"/>
    <w:rsid w:val="000C5A46"/>
    <w:rsid w:val="000C6B50"/>
    <w:rsid w:val="000D2B0E"/>
    <w:rsid w:val="000D37A7"/>
    <w:rsid w:val="000D3882"/>
    <w:rsid w:val="000D4D74"/>
    <w:rsid w:val="000D5624"/>
    <w:rsid w:val="000D7514"/>
    <w:rsid w:val="000D7688"/>
    <w:rsid w:val="000E1D25"/>
    <w:rsid w:val="000E2DEC"/>
    <w:rsid w:val="000E2E4B"/>
    <w:rsid w:val="000E436D"/>
    <w:rsid w:val="000E43DF"/>
    <w:rsid w:val="000E52D9"/>
    <w:rsid w:val="000E5927"/>
    <w:rsid w:val="000E6054"/>
    <w:rsid w:val="000E6204"/>
    <w:rsid w:val="000E6476"/>
    <w:rsid w:val="000E64F7"/>
    <w:rsid w:val="000E6BE9"/>
    <w:rsid w:val="000E7F8D"/>
    <w:rsid w:val="000F197E"/>
    <w:rsid w:val="000F4B61"/>
    <w:rsid w:val="000F5130"/>
    <w:rsid w:val="000F590D"/>
    <w:rsid w:val="000F5AB3"/>
    <w:rsid w:val="000F66C1"/>
    <w:rsid w:val="000F6E6A"/>
    <w:rsid w:val="00103F13"/>
    <w:rsid w:val="001059EA"/>
    <w:rsid w:val="001064F2"/>
    <w:rsid w:val="001067D5"/>
    <w:rsid w:val="0010766B"/>
    <w:rsid w:val="00110C2A"/>
    <w:rsid w:val="001128B1"/>
    <w:rsid w:val="00112ED5"/>
    <w:rsid w:val="00114871"/>
    <w:rsid w:val="0011581F"/>
    <w:rsid w:val="00116D41"/>
    <w:rsid w:val="001176B2"/>
    <w:rsid w:val="00120928"/>
    <w:rsid w:val="0012149C"/>
    <w:rsid w:val="00121C85"/>
    <w:rsid w:val="00121D93"/>
    <w:rsid w:val="00122796"/>
    <w:rsid w:val="00124946"/>
    <w:rsid w:val="00125B51"/>
    <w:rsid w:val="0013027D"/>
    <w:rsid w:val="00130CF0"/>
    <w:rsid w:val="00132015"/>
    <w:rsid w:val="001323F7"/>
    <w:rsid w:val="001335F7"/>
    <w:rsid w:val="00134005"/>
    <w:rsid w:val="0013437B"/>
    <w:rsid w:val="0013482E"/>
    <w:rsid w:val="00135774"/>
    <w:rsid w:val="0014183B"/>
    <w:rsid w:val="0014327C"/>
    <w:rsid w:val="001454EC"/>
    <w:rsid w:val="001464A1"/>
    <w:rsid w:val="00150A1E"/>
    <w:rsid w:val="00151520"/>
    <w:rsid w:val="001546C2"/>
    <w:rsid w:val="00154E95"/>
    <w:rsid w:val="0015547F"/>
    <w:rsid w:val="00155E60"/>
    <w:rsid w:val="001567B4"/>
    <w:rsid w:val="00161B7B"/>
    <w:rsid w:val="00161B9C"/>
    <w:rsid w:val="00162696"/>
    <w:rsid w:val="00163C1B"/>
    <w:rsid w:val="001651AF"/>
    <w:rsid w:val="001661DB"/>
    <w:rsid w:val="00166A09"/>
    <w:rsid w:val="001670D0"/>
    <w:rsid w:val="00167763"/>
    <w:rsid w:val="001714AD"/>
    <w:rsid w:val="00172438"/>
    <w:rsid w:val="0017291F"/>
    <w:rsid w:val="00172CFB"/>
    <w:rsid w:val="001762F0"/>
    <w:rsid w:val="001767C0"/>
    <w:rsid w:val="00176FBB"/>
    <w:rsid w:val="00180C7E"/>
    <w:rsid w:val="001813BF"/>
    <w:rsid w:val="00181B2F"/>
    <w:rsid w:val="001835A4"/>
    <w:rsid w:val="00184149"/>
    <w:rsid w:val="001842B1"/>
    <w:rsid w:val="001858C0"/>
    <w:rsid w:val="0018644D"/>
    <w:rsid w:val="001869CE"/>
    <w:rsid w:val="00190BBB"/>
    <w:rsid w:val="001920F7"/>
    <w:rsid w:val="0019228E"/>
    <w:rsid w:val="0019329A"/>
    <w:rsid w:val="001932B0"/>
    <w:rsid w:val="00193E79"/>
    <w:rsid w:val="00194E43"/>
    <w:rsid w:val="001959B7"/>
    <w:rsid w:val="00195A3E"/>
    <w:rsid w:val="00195A42"/>
    <w:rsid w:val="00196C79"/>
    <w:rsid w:val="001977E2"/>
    <w:rsid w:val="001A2DDB"/>
    <w:rsid w:val="001A4374"/>
    <w:rsid w:val="001A76EB"/>
    <w:rsid w:val="001B002F"/>
    <w:rsid w:val="001B1598"/>
    <w:rsid w:val="001B398B"/>
    <w:rsid w:val="001B66CF"/>
    <w:rsid w:val="001B6ACB"/>
    <w:rsid w:val="001B7746"/>
    <w:rsid w:val="001C0A3D"/>
    <w:rsid w:val="001C143A"/>
    <w:rsid w:val="001C344C"/>
    <w:rsid w:val="001C4BAB"/>
    <w:rsid w:val="001C568C"/>
    <w:rsid w:val="001C5D36"/>
    <w:rsid w:val="001C6D9B"/>
    <w:rsid w:val="001C73A7"/>
    <w:rsid w:val="001C7E22"/>
    <w:rsid w:val="001D02F1"/>
    <w:rsid w:val="001D0C63"/>
    <w:rsid w:val="001D2A11"/>
    <w:rsid w:val="001D3173"/>
    <w:rsid w:val="001D34AD"/>
    <w:rsid w:val="001D3E8C"/>
    <w:rsid w:val="001D3EBD"/>
    <w:rsid w:val="001D435D"/>
    <w:rsid w:val="001D5166"/>
    <w:rsid w:val="001D5B4A"/>
    <w:rsid w:val="001D62C3"/>
    <w:rsid w:val="001D6805"/>
    <w:rsid w:val="001D7453"/>
    <w:rsid w:val="001D7BC2"/>
    <w:rsid w:val="001D7E69"/>
    <w:rsid w:val="001E045E"/>
    <w:rsid w:val="001E04BF"/>
    <w:rsid w:val="001E094D"/>
    <w:rsid w:val="001E1518"/>
    <w:rsid w:val="001E1B38"/>
    <w:rsid w:val="001E20CB"/>
    <w:rsid w:val="001E2B8C"/>
    <w:rsid w:val="001E51CA"/>
    <w:rsid w:val="001E63F6"/>
    <w:rsid w:val="001E7BD5"/>
    <w:rsid w:val="001F193A"/>
    <w:rsid w:val="001F1C0A"/>
    <w:rsid w:val="001F2DB8"/>
    <w:rsid w:val="002003D6"/>
    <w:rsid w:val="00200E52"/>
    <w:rsid w:val="00201347"/>
    <w:rsid w:val="002016E8"/>
    <w:rsid w:val="00205AC3"/>
    <w:rsid w:val="00206381"/>
    <w:rsid w:val="00210EF0"/>
    <w:rsid w:val="00211FB0"/>
    <w:rsid w:val="00212FAC"/>
    <w:rsid w:val="00213D2D"/>
    <w:rsid w:val="0021517A"/>
    <w:rsid w:val="00217C8D"/>
    <w:rsid w:val="00220A96"/>
    <w:rsid w:val="00221AD1"/>
    <w:rsid w:val="002230D4"/>
    <w:rsid w:val="00230445"/>
    <w:rsid w:val="00230BA4"/>
    <w:rsid w:val="00232670"/>
    <w:rsid w:val="00232715"/>
    <w:rsid w:val="00233E9C"/>
    <w:rsid w:val="002349BA"/>
    <w:rsid w:val="00234BE9"/>
    <w:rsid w:val="002360FE"/>
    <w:rsid w:val="00237235"/>
    <w:rsid w:val="002401E2"/>
    <w:rsid w:val="002403A5"/>
    <w:rsid w:val="00240AAB"/>
    <w:rsid w:val="0024119A"/>
    <w:rsid w:val="00241227"/>
    <w:rsid w:val="00241B9B"/>
    <w:rsid w:val="002467BE"/>
    <w:rsid w:val="00250552"/>
    <w:rsid w:val="002516ED"/>
    <w:rsid w:val="00251819"/>
    <w:rsid w:val="00251A33"/>
    <w:rsid w:val="00251A78"/>
    <w:rsid w:val="0025201C"/>
    <w:rsid w:val="002523EA"/>
    <w:rsid w:val="0025275B"/>
    <w:rsid w:val="0025290C"/>
    <w:rsid w:val="00253514"/>
    <w:rsid w:val="00254D60"/>
    <w:rsid w:val="00255BAB"/>
    <w:rsid w:val="00256444"/>
    <w:rsid w:val="002603DD"/>
    <w:rsid w:val="002605C4"/>
    <w:rsid w:val="00263A8D"/>
    <w:rsid w:val="002641B9"/>
    <w:rsid w:val="002642F5"/>
    <w:rsid w:val="0027027D"/>
    <w:rsid w:val="00272007"/>
    <w:rsid w:val="00272568"/>
    <w:rsid w:val="00273004"/>
    <w:rsid w:val="0027569C"/>
    <w:rsid w:val="00275E52"/>
    <w:rsid w:val="002821EF"/>
    <w:rsid w:val="0028274E"/>
    <w:rsid w:val="00282CA0"/>
    <w:rsid w:val="00283117"/>
    <w:rsid w:val="00283584"/>
    <w:rsid w:val="00284844"/>
    <w:rsid w:val="0028484F"/>
    <w:rsid w:val="00284977"/>
    <w:rsid w:val="00286DEE"/>
    <w:rsid w:val="00287215"/>
    <w:rsid w:val="00290DDA"/>
    <w:rsid w:val="0029158A"/>
    <w:rsid w:val="00291FA5"/>
    <w:rsid w:val="00291FFE"/>
    <w:rsid w:val="00294506"/>
    <w:rsid w:val="002951DD"/>
    <w:rsid w:val="00297436"/>
    <w:rsid w:val="00297BF1"/>
    <w:rsid w:val="002A16BC"/>
    <w:rsid w:val="002A1FBE"/>
    <w:rsid w:val="002A2248"/>
    <w:rsid w:val="002A3CDB"/>
    <w:rsid w:val="002A44A7"/>
    <w:rsid w:val="002A5C98"/>
    <w:rsid w:val="002A66A2"/>
    <w:rsid w:val="002A715C"/>
    <w:rsid w:val="002A7864"/>
    <w:rsid w:val="002A7B53"/>
    <w:rsid w:val="002B1E87"/>
    <w:rsid w:val="002B2E1D"/>
    <w:rsid w:val="002B3849"/>
    <w:rsid w:val="002B38E7"/>
    <w:rsid w:val="002B4D32"/>
    <w:rsid w:val="002B5544"/>
    <w:rsid w:val="002C044C"/>
    <w:rsid w:val="002C0498"/>
    <w:rsid w:val="002C2169"/>
    <w:rsid w:val="002C53DB"/>
    <w:rsid w:val="002C6435"/>
    <w:rsid w:val="002C6DC6"/>
    <w:rsid w:val="002D1A15"/>
    <w:rsid w:val="002D2B38"/>
    <w:rsid w:val="002D377F"/>
    <w:rsid w:val="002D37C9"/>
    <w:rsid w:val="002D61BB"/>
    <w:rsid w:val="002D78E4"/>
    <w:rsid w:val="002E07AF"/>
    <w:rsid w:val="002E1D50"/>
    <w:rsid w:val="002E2099"/>
    <w:rsid w:val="002E2A79"/>
    <w:rsid w:val="002E5056"/>
    <w:rsid w:val="002E52E9"/>
    <w:rsid w:val="002E5CFE"/>
    <w:rsid w:val="002E6253"/>
    <w:rsid w:val="002E6B8D"/>
    <w:rsid w:val="002E75E5"/>
    <w:rsid w:val="002F0892"/>
    <w:rsid w:val="002F0A8B"/>
    <w:rsid w:val="002F10EE"/>
    <w:rsid w:val="002F1E55"/>
    <w:rsid w:val="002F2714"/>
    <w:rsid w:val="002F2B18"/>
    <w:rsid w:val="002F2E67"/>
    <w:rsid w:val="002F3FC6"/>
    <w:rsid w:val="002F4C69"/>
    <w:rsid w:val="002F5266"/>
    <w:rsid w:val="002F5625"/>
    <w:rsid w:val="002F5E44"/>
    <w:rsid w:val="002F6596"/>
    <w:rsid w:val="002F77FD"/>
    <w:rsid w:val="002F7BDD"/>
    <w:rsid w:val="0030030B"/>
    <w:rsid w:val="00304768"/>
    <w:rsid w:val="00305199"/>
    <w:rsid w:val="00306037"/>
    <w:rsid w:val="0030632A"/>
    <w:rsid w:val="0030685C"/>
    <w:rsid w:val="00306CB3"/>
    <w:rsid w:val="00307C47"/>
    <w:rsid w:val="00311FE6"/>
    <w:rsid w:val="0031342D"/>
    <w:rsid w:val="00314749"/>
    <w:rsid w:val="0031495D"/>
    <w:rsid w:val="003162A2"/>
    <w:rsid w:val="003167FE"/>
    <w:rsid w:val="003170FA"/>
    <w:rsid w:val="00320501"/>
    <w:rsid w:val="00320D8B"/>
    <w:rsid w:val="00322D03"/>
    <w:rsid w:val="00325190"/>
    <w:rsid w:val="00325306"/>
    <w:rsid w:val="0032594E"/>
    <w:rsid w:val="0032725F"/>
    <w:rsid w:val="00330DD5"/>
    <w:rsid w:val="0033146C"/>
    <w:rsid w:val="003359B4"/>
    <w:rsid w:val="00337525"/>
    <w:rsid w:val="00340B82"/>
    <w:rsid w:val="00341649"/>
    <w:rsid w:val="00342554"/>
    <w:rsid w:val="0034267E"/>
    <w:rsid w:val="003426FB"/>
    <w:rsid w:val="00342E38"/>
    <w:rsid w:val="00345058"/>
    <w:rsid w:val="00346793"/>
    <w:rsid w:val="00350CF5"/>
    <w:rsid w:val="0035133C"/>
    <w:rsid w:val="00351379"/>
    <w:rsid w:val="00353B5C"/>
    <w:rsid w:val="0035451C"/>
    <w:rsid w:val="00355707"/>
    <w:rsid w:val="00355757"/>
    <w:rsid w:val="00355D86"/>
    <w:rsid w:val="003565A7"/>
    <w:rsid w:val="00360F09"/>
    <w:rsid w:val="00363FFB"/>
    <w:rsid w:val="00364463"/>
    <w:rsid w:val="00367577"/>
    <w:rsid w:val="0036786A"/>
    <w:rsid w:val="003708E1"/>
    <w:rsid w:val="00371235"/>
    <w:rsid w:val="0037423E"/>
    <w:rsid w:val="00376E59"/>
    <w:rsid w:val="00377605"/>
    <w:rsid w:val="00380E11"/>
    <w:rsid w:val="003817B7"/>
    <w:rsid w:val="0038244F"/>
    <w:rsid w:val="003830EE"/>
    <w:rsid w:val="00390485"/>
    <w:rsid w:val="00391015"/>
    <w:rsid w:val="00391EA8"/>
    <w:rsid w:val="003920D3"/>
    <w:rsid w:val="003921B7"/>
    <w:rsid w:val="00393002"/>
    <w:rsid w:val="003936F6"/>
    <w:rsid w:val="00394FBF"/>
    <w:rsid w:val="003965CA"/>
    <w:rsid w:val="00397235"/>
    <w:rsid w:val="003A0308"/>
    <w:rsid w:val="003A03BC"/>
    <w:rsid w:val="003A19F5"/>
    <w:rsid w:val="003A1DE1"/>
    <w:rsid w:val="003A304E"/>
    <w:rsid w:val="003A4A20"/>
    <w:rsid w:val="003A4F59"/>
    <w:rsid w:val="003A60CF"/>
    <w:rsid w:val="003A67CB"/>
    <w:rsid w:val="003A7828"/>
    <w:rsid w:val="003B15CE"/>
    <w:rsid w:val="003B1C02"/>
    <w:rsid w:val="003B3C38"/>
    <w:rsid w:val="003B3CC3"/>
    <w:rsid w:val="003B4176"/>
    <w:rsid w:val="003B72E7"/>
    <w:rsid w:val="003C0B1C"/>
    <w:rsid w:val="003C1531"/>
    <w:rsid w:val="003C3118"/>
    <w:rsid w:val="003C314D"/>
    <w:rsid w:val="003C50F7"/>
    <w:rsid w:val="003C6F36"/>
    <w:rsid w:val="003C71E3"/>
    <w:rsid w:val="003C7596"/>
    <w:rsid w:val="003D02EB"/>
    <w:rsid w:val="003D056A"/>
    <w:rsid w:val="003D07BA"/>
    <w:rsid w:val="003D2011"/>
    <w:rsid w:val="003D2970"/>
    <w:rsid w:val="003D3D07"/>
    <w:rsid w:val="003D4A60"/>
    <w:rsid w:val="003D62E5"/>
    <w:rsid w:val="003D6673"/>
    <w:rsid w:val="003D72AE"/>
    <w:rsid w:val="003E0485"/>
    <w:rsid w:val="003E0638"/>
    <w:rsid w:val="003E0D09"/>
    <w:rsid w:val="003E16AE"/>
    <w:rsid w:val="003E19AB"/>
    <w:rsid w:val="003E3636"/>
    <w:rsid w:val="003E36C9"/>
    <w:rsid w:val="003E541D"/>
    <w:rsid w:val="003E5F5C"/>
    <w:rsid w:val="003F0312"/>
    <w:rsid w:val="003F35CC"/>
    <w:rsid w:val="003F5204"/>
    <w:rsid w:val="003F5AE2"/>
    <w:rsid w:val="003F7ABA"/>
    <w:rsid w:val="00400069"/>
    <w:rsid w:val="0040011D"/>
    <w:rsid w:val="004001DE"/>
    <w:rsid w:val="00400273"/>
    <w:rsid w:val="00402978"/>
    <w:rsid w:val="0040392B"/>
    <w:rsid w:val="00405508"/>
    <w:rsid w:val="0040566B"/>
    <w:rsid w:val="0040609E"/>
    <w:rsid w:val="004069D1"/>
    <w:rsid w:val="00407151"/>
    <w:rsid w:val="00411687"/>
    <w:rsid w:val="00412104"/>
    <w:rsid w:val="00412593"/>
    <w:rsid w:val="00412807"/>
    <w:rsid w:val="00413354"/>
    <w:rsid w:val="0041573F"/>
    <w:rsid w:val="004157DD"/>
    <w:rsid w:val="0041652E"/>
    <w:rsid w:val="00417AB6"/>
    <w:rsid w:val="004232BC"/>
    <w:rsid w:val="0042333E"/>
    <w:rsid w:val="00423529"/>
    <w:rsid w:val="0042356E"/>
    <w:rsid w:val="0042389B"/>
    <w:rsid w:val="00424489"/>
    <w:rsid w:val="00425555"/>
    <w:rsid w:val="00425BB5"/>
    <w:rsid w:val="0042636D"/>
    <w:rsid w:val="00426557"/>
    <w:rsid w:val="004272BA"/>
    <w:rsid w:val="00427D80"/>
    <w:rsid w:val="00430495"/>
    <w:rsid w:val="00430AE9"/>
    <w:rsid w:val="00431000"/>
    <w:rsid w:val="004339EF"/>
    <w:rsid w:val="00433DF6"/>
    <w:rsid w:val="004344E7"/>
    <w:rsid w:val="00435380"/>
    <w:rsid w:val="00436F95"/>
    <w:rsid w:val="00437077"/>
    <w:rsid w:val="00440A28"/>
    <w:rsid w:val="00442CC8"/>
    <w:rsid w:val="00443892"/>
    <w:rsid w:val="00443FB0"/>
    <w:rsid w:val="00444F50"/>
    <w:rsid w:val="00445C9B"/>
    <w:rsid w:val="00446151"/>
    <w:rsid w:val="004469E1"/>
    <w:rsid w:val="00446C91"/>
    <w:rsid w:val="00446EFA"/>
    <w:rsid w:val="004529FD"/>
    <w:rsid w:val="00452D01"/>
    <w:rsid w:val="00452EEE"/>
    <w:rsid w:val="004531D6"/>
    <w:rsid w:val="00453B4B"/>
    <w:rsid w:val="0045484F"/>
    <w:rsid w:val="004552E9"/>
    <w:rsid w:val="0045532F"/>
    <w:rsid w:val="00455667"/>
    <w:rsid w:val="00456513"/>
    <w:rsid w:val="004577D8"/>
    <w:rsid w:val="004578B9"/>
    <w:rsid w:val="00457E95"/>
    <w:rsid w:val="00460BCD"/>
    <w:rsid w:val="00461236"/>
    <w:rsid w:val="00462905"/>
    <w:rsid w:val="00462C8E"/>
    <w:rsid w:val="004631BF"/>
    <w:rsid w:val="004635E2"/>
    <w:rsid w:val="00464665"/>
    <w:rsid w:val="00464D0A"/>
    <w:rsid w:val="00464EA2"/>
    <w:rsid w:val="00465EC1"/>
    <w:rsid w:val="004672EB"/>
    <w:rsid w:val="004679CE"/>
    <w:rsid w:val="00470CA0"/>
    <w:rsid w:val="00471397"/>
    <w:rsid w:val="00471623"/>
    <w:rsid w:val="00471B13"/>
    <w:rsid w:val="00472461"/>
    <w:rsid w:val="00472496"/>
    <w:rsid w:val="00472AC3"/>
    <w:rsid w:val="004730F0"/>
    <w:rsid w:val="0047469D"/>
    <w:rsid w:val="00475AC4"/>
    <w:rsid w:val="0047769E"/>
    <w:rsid w:val="0048040D"/>
    <w:rsid w:val="004820B9"/>
    <w:rsid w:val="0048211E"/>
    <w:rsid w:val="0048293E"/>
    <w:rsid w:val="004841E8"/>
    <w:rsid w:val="0048470B"/>
    <w:rsid w:val="00484E7A"/>
    <w:rsid w:val="00484EF1"/>
    <w:rsid w:val="00484F7C"/>
    <w:rsid w:val="00486592"/>
    <w:rsid w:val="00487987"/>
    <w:rsid w:val="00487C47"/>
    <w:rsid w:val="00490E77"/>
    <w:rsid w:val="00491221"/>
    <w:rsid w:val="00491974"/>
    <w:rsid w:val="00492EC8"/>
    <w:rsid w:val="00493ACF"/>
    <w:rsid w:val="00495E54"/>
    <w:rsid w:val="00495EE2"/>
    <w:rsid w:val="00497709"/>
    <w:rsid w:val="00497798"/>
    <w:rsid w:val="00497B7B"/>
    <w:rsid w:val="004A0348"/>
    <w:rsid w:val="004A0677"/>
    <w:rsid w:val="004A10AB"/>
    <w:rsid w:val="004A2A39"/>
    <w:rsid w:val="004A2BFD"/>
    <w:rsid w:val="004A2D7B"/>
    <w:rsid w:val="004A4870"/>
    <w:rsid w:val="004A488F"/>
    <w:rsid w:val="004A5C76"/>
    <w:rsid w:val="004A65C6"/>
    <w:rsid w:val="004A6A45"/>
    <w:rsid w:val="004B077F"/>
    <w:rsid w:val="004B0AD3"/>
    <w:rsid w:val="004B0C7C"/>
    <w:rsid w:val="004B1902"/>
    <w:rsid w:val="004B327C"/>
    <w:rsid w:val="004B3DAC"/>
    <w:rsid w:val="004B45FC"/>
    <w:rsid w:val="004B4C27"/>
    <w:rsid w:val="004B5022"/>
    <w:rsid w:val="004B50CA"/>
    <w:rsid w:val="004B5DFD"/>
    <w:rsid w:val="004B5E32"/>
    <w:rsid w:val="004B67E5"/>
    <w:rsid w:val="004B7041"/>
    <w:rsid w:val="004B7FC0"/>
    <w:rsid w:val="004C2384"/>
    <w:rsid w:val="004C2420"/>
    <w:rsid w:val="004C25D1"/>
    <w:rsid w:val="004C2839"/>
    <w:rsid w:val="004C2939"/>
    <w:rsid w:val="004C38A0"/>
    <w:rsid w:val="004C408D"/>
    <w:rsid w:val="004C4979"/>
    <w:rsid w:val="004C7E31"/>
    <w:rsid w:val="004D04B9"/>
    <w:rsid w:val="004D06E8"/>
    <w:rsid w:val="004D0FE4"/>
    <w:rsid w:val="004D20E5"/>
    <w:rsid w:val="004D3417"/>
    <w:rsid w:val="004D4093"/>
    <w:rsid w:val="004D424A"/>
    <w:rsid w:val="004D49A6"/>
    <w:rsid w:val="004D4D18"/>
    <w:rsid w:val="004D6616"/>
    <w:rsid w:val="004D7B3C"/>
    <w:rsid w:val="004E0C9B"/>
    <w:rsid w:val="004E29FA"/>
    <w:rsid w:val="004E2AC4"/>
    <w:rsid w:val="004E3539"/>
    <w:rsid w:val="004E3C7F"/>
    <w:rsid w:val="004E425D"/>
    <w:rsid w:val="004E4A0A"/>
    <w:rsid w:val="004E4FBF"/>
    <w:rsid w:val="004E66C3"/>
    <w:rsid w:val="004E7708"/>
    <w:rsid w:val="004E7DC7"/>
    <w:rsid w:val="004F129D"/>
    <w:rsid w:val="004F617C"/>
    <w:rsid w:val="004F7089"/>
    <w:rsid w:val="004F713F"/>
    <w:rsid w:val="005019C0"/>
    <w:rsid w:val="00502B42"/>
    <w:rsid w:val="00503783"/>
    <w:rsid w:val="0050434B"/>
    <w:rsid w:val="00504B44"/>
    <w:rsid w:val="00506792"/>
    <w:rsid w:val="00506CA8"/>
    <w:rsid w:val="00513334"/>
    <w:rsid w:val="00513AED"/>
    <w:rsid w:val="00514FC6"/>
    <w:rsid w:val="0051559B"/>
    <w:rsid w:val="00515FAF"/>
    <w:rsid w:val="00516329"/>
    <w:rsid w:val="005169A0"/>
    <w:rsid w:val="00516F8A"/>
    <w:rsid w:val="0051744C"/>
    <w:rsid w:val="0051784A"/>
    <w:rsid w:val="00520F0A"/>
    <w:rsid w:val="0052352F"/>
    <w:rsid w:val="00524B82"/>
    <w:rsid w:val="005255AF"/>
    <w:rsid w:val="00525D4C"/>
    <w:rsid w:val="00526435"/>
    <w:rsid w:val="00526C97"/>
    <w:rsid w:val="00527506"/>
    <w:rsid w:val="00530982"/>
    <w:rsid w:val="00530B31"/>
    <w:rsid w:val="00531CC8"/>
    <w:rsid w:val="00532744"/>
    <w:rsid w:val="00532D53"/>
    <w:rsid w:val="00533F4F"/>
    <w:rsid w:val="00534046"/>
    <w:rsid w:val="005347AA"/>
    <w:rsid w:val="005355DA"/>
    <w:rsid w:val="00536064"/>
    <w:rsid w:val="0053641A"/>
    <w:rsid w:val="005364EC"/>
    <w:rsid w:val="00536C23"/>
    <w:rsid w:val="00537F45"/>
    <w:rsid w:val="00540267"/>
    <w:rsid w:val="00540F50"/>
    <w:rsid w:val="00541D16"/>
    <w:rsid w:val="00542EB4"/>
    <w:rsid w:val="00544D45"/>
    <w:rsid w:val="005465F5"/>
    <w:rsid w:val="00546AAA"/>
    <w:rsid w:val="00546AC3"/>
    <w:rsid w:val="0054759E"/>
    <w:rsid w:val="00547A3D"/>
    <w:rsid w:val="00550319"/>
    <w:rsid w:val="00550FDB"/>
    <w:rsid w:val="00552274"/>
    <w:rsid w:val="005527EE"/>
    <w:rsid w:val="00552ADC"/>
    <w:rsid w:val="00560F89"/>
    <w:rsid w:val="005619FC"/>
    <w:rsid w:val="005621A0"/>
    <w:rsid w:val="00562A6C"/>
    <w:rsid w:val="00562D3D"/>
    <w:rsid w:val="005630FD"/>
    <w:rsid w:val="00566540"/>
    <w:rsid w:val="005717E6"/>
    <w:rsid w:val="005724FE"/>
    <w:rsid w:val="0057339C"/>
    <w:rsid w:val="0057496C"/>
    <w:rsid w:val="00574F19"/>
    <w:rsid w:val="00576AE8"/>
    <w:rsid w:val="00576CB7"/>
    <w:rsid w:val="00576CC4"/>
    <w:rsid w:val="0057706B"/>
    <w:rsid w:val="0057746C"/>
    <w:rsid w:val="005811F8"/>
    <w:rsid w:val="005833E1"/>
    <w:rsid w:val="00583A55"/>
    <w:rsid w:val="00584B69"/>
    <w:rsid w:val="00584C2F"/>
    <w:rsid w:val="00585624"/>
    <w:rsid w:val="00585BFB"/>
    <w:rsid w:val="00585C40"/>
    <w:rsid w:val="00585CE5"/>
    <w:rsid w:val="00586079"/>
    <w:rsid w:val="00587807"/>
    <w:rsid w:val="00590706"/>
    <w:rsid w:val="005907B6"/>
    <w:rsid w:val="00591C01"/>
    <w:rsid w:val="00592F48"/>
    <w:rsid w:val="00597768"/>
    <w:rsid w:val="005A11BD"/>
    <w:rsid w:val="005A2D9E"/>
    <w:rsid w:val="005A383F"/>
    <w:rsid w:val="005A455F"/>
    <w:rsid w:val="005A4CB1"/>
    <w:rsid w:val="005A4EB3"/>
    <w:rsid w:val="005A5102"/>
    <w:rsid w:val="005A6621"/>
    <w:rsid w:val="005A6C4B"/>
    <w:rsid w:val="005A7DF5"/>
    <w:rsid w:val="005B099C"/>
    <w:rsid w:val="005B165E"/>
    <w:rsid w:val="005B1A5B"/>
    <w:rsid w:val="005B1EDB"/>
    <w:rsid w:val="005B3D4E"/>
    <w:rsid w:val="005B7E6C"/>
    <w:rsid w:val="005C0998"/>
    <w:rsid w:val="005C1012"/>
    <w:rsid w:val="005C17B7"/>
    <w:rsid w:val="005C1B74"/>
    <w:rsid w:val="005C283F"/>
    <w:rsid w:val="005C28AD"/>
    <w:rsid w:val="005C3F80"/>
    <w:rsid w:val="005C41DF"/>
    <w:rsid w:val="005C4756"/>
    <w:rsid w:val="005D1D23"/>
    <w:rsid w:val="005D3EFB"/>
    <w:rsid w:val="005D3F71"/>
    <w:rsid w:val="005D61B8"/>
    <w:rsid w:val="005E00F2"/>
    <w:rsid w:val="005E0DAF"/>
    <w:rsid w:val="005E1138"/>
    <w:rsid w:val="005E37F8"/>
    <w:rsid w:val="005E43E1"/>
    <w:rsid w:val="005E4606"/>
    <w:rsid w:val="005E5AE5"/>
    <w:rsid w:val="005E64EB"/>
    <w:rsid w:val="005E6872"/>
    <w:rsid w:val="005E6C8C"/>
    <w:rsid w:val="005E70E1"/>
    <w:rsid w:val="005E7859"/>
    <w:rsid w:val="005F05AD"/>
    <w:rsid w:val="005F0918"/>
    <w:rsid w:val="005F09C6"/>
    <w:rsid w:val="005F1935"/>
    <w:rsid w:val="005F209C"/>
    <w:rsid w:val="005F20D2"/>
    <w:rsid w:val="005F4263"/>
    <w:rsid w:val="005F439F"/>
    <w:rsid w:val="005F47B0"/>
    <w:rsid w:val="005F52F0"/>
    <w:rsid w:val="005F6779"/>
    <w:rsid w:val="005F702C"/>
    <w:rsid w:val="005F7DD5"/>
    <w:rsid w:val="00600A04"/>
    <w:rsid w:val="00600A8D"/>
    <w:rsid w:val="0060159A"/>
    <w:rsid w:val="00601AA3"/>
    <w:rsid w:val="00601EB7"/>
    <w:rsid w:val="00602B9C"/>
    <w:rsid w:val="00603FE0"/>
    <w:rsid w:val="006043C9"/>
    <w:rsid w:val="006047CE"/>
    <w:rsid w:val="00605452"/>
    <w:rsid w:val="00605B15"/>
    <w:rsid w:val="00606E83"/>
    <w:rsid w:val="0061035F"/>
    <w:rsid w:val="006119D9"/>
    <w:rsid w:val="00611C23"/>
    <w:rsid w:val="006140AC"/>
    <w:rsid w:val="00614192"/>
    <w:rsid w:val="00616334"/>
    <w:rsid w:val="00616A08"/>
    <w:rsid w:val="00622D47"/>
    <w:rsid w:val="0062364A"/>
    <w:rsid w:val="00623D20"/>
    <w:rsid w:val="00624171"/>
    <w:rsid w:val="00624EA2"/>
    <w:rsid w:val="0062530C"/>
    <w:rsid w:val="0062608B"/>
    <w:rsid w:val="006265A9"/>
    <w:rsid w:val="00626660"/>
    <w:rsid w:val="00626855"/>
    <w:rsid w:val="00626863"/>
    <w:rsid w:val="00626D24"/>
    <w:rsid w:val="00631142"/>
    <w:rsid w:val="00632630"/>
    <w:rsid w:val="006336E3"/>
    <w:rsid w:val="00633DA3"/>
    <w:rsid w:val="00634730"/>
    <w:rsid w:val="00634840"/>
    <w:rsid w:val="0063687A"/>
    <w:rsid w:val="0063794A"/>
    <w:rsid w:val="0064025F"/>
    <w:rsid w:val="0064041F"/>
    <w:rsid w:val="00640D11"/>
    <w:rsid w:val="00641873"/>
    <w:rsid w:val="006431E2"/>
    <w:rsid w:val="00645EC3"/>
    <w:rsid w:val="00647287"/>
    <w:rsid w:val="006472E0"/>
    <w:rsid w:val="0065021D"/>
    <w:rsid w:val="006511C8"/>
    <w:rsid w:val="00651BAD"/>
    <w:rsid w:val="00651F35"/>
    <w:rsid w:val="00653812"/>
    <w:rsid w:val="00653DE5"/>
    <w:rsid w:val="00654E7B"/>
    <w:rsid w:val="006561DA"/>
    <w:rsid w:val="0065650E"/>
    <w:rsid w:val="00657B15"/>
    <w:rsid w:val="00661CC0"/>
    <w:rsid w:val="00665B54"/>
    <w:rsid w:val="00666BB2"/>
    <w:rsid w:val="006700D8"/>
    <w:rsid w:val="00671FCC"/>
    <w:rsid w:val="00673B5B"/>
    <w:rsid w:val="006752CE"/>
    <w:rsid w:val="006757BD"/>
    <w:rsid w:val="00675A85"/>
    <w:rsid w:val="00675B45"/>
    <w:rsid w:val="00675F83"/>
    <w:rsid w:val="00677397"/>
    <w:rsid w:val="00680C0E"/>
    <w:rsid w:val="00682744"/>
    <w:rsid w:val="00682870"/>
    <w:rsid w:val="00684026"/>
    <w:rsid w:val="00684FFB"/>
    <w:rsid w:val="0068527C"/>
    <w:rsid w:val="00686715"/>
    <w:rsid w:val="00686EF0"/>
    <w:rsid w:val="0069039A"/>
    <w:rsid w:val="00691655"/>
    <w:rsid w:val="0069215D"/>
    <w:rsid w:val="006921D4"/>
    <w:rsid w:val="00693C59"/>
    <w:rsid w:val="00694AA6"/>
    <w:rsid w:val="00694EFD"/>
    <w:rsid w:val="006959F4"/>
    <w:rsid w:val="00695D13"/>
    <w:rsid w:val="00695DBE"/>
    <w:rsid w:val="00697C0B"/>
    <w:rsid w:val="006A142C"/>
    <w:rsid w:val="006A37BD"/>
    <w:rsid w:val="006A4AC5"/>
    <w:rsid w:val="006A4CC4"/>
    <w:rsid w:val="006A6508"/>
    <w:rsid w:val="006A74ED"/>
    <w:rsid w:val="006B14E5"/>
    <w:rsid w:val="006B169A"/>
    <w:rsid w:val="006B289D"/>
    <w:rsid w:val="006B2C74"/>
    <w:rsid w:val="006B2FB8"/>
    <w:rsid w:val="006B3414"/>
    <w:rsid w:val="006B472E"/>
    <w:rsid w:val="006B4846"/>
    <w:rsid w:val="006B53C4"/>
    <w:rsid w:val="006B5ED2"/>
    <w:rsid w:val="006B62C4"/>
    <w:rsid w:val="006B77F5"/>
    <w:rsid w:val="006C0244"/>
    <w:rsid w:val="006C0DF2"/>
    <w:rsid w:val="006C1E84"/>
    <w:rsid w:val="006C200E"/>
    <w:rsid w:val="006C27A5"/>
    <w:rsid w:val="006C5B88"/>
    <w:rsid w:val="006C61D3"/>
    <w:rsid w:val="006D165B"/>
    <w:rsid w:val="006D27CF"/>
    <w:rsid w:val="006D2B0B"/>
    <w:rsid w:val="006D4CE0"/>
    <w:rsid w:val="006D5042"/>
    <w:rsid w:val="006D7909"/>
    <w:rsid w:val="006D7AF8"/>
    <w:rsid w:val="006E0B19"/>
    <w:rsid w:val="006E1AB6"/>
    <w:rsid w:val="006E1AEA"/>
    <w:rsid w:val="006E1BD5"/>
    <w:rsid w:val="006E2A4D"/>
    <w:rsid w:val="006E3503"/>
    <w:rsid w:val="006E38FE"/>
    <w:rsid w:val="006E60F3"/>
    <w:rsid w:val="006E6670"/>
    <w:rsid w:val="006F1048"/>
    <w:rsid w:val="006F232E"/>
    <w:rsid w:val="006F2BD2"/>
    <w:rsid w:val="006F3554"/>
    <w:rsid w:val="006F3CEE"/>
    <w:rsid w:val="006F47E8"/>
    <w:rsid w:val="006F5382"/>
    <w:rsid w:val="006F5CC9"/>
    <w:rsid w:val="006F69F9"/>
    <w:rsid w:val="006F6EC3"/>
    <w:rsid w:val="0070007E"/>
    <w:rsid w:val="007009BB"/>
    <w:rsid w:val="00701732"/>
    <w:rsid w:val="00703001"/>
    <w:rsid w:val="0070464D"/>
    <w:rsid w:val="00704F22"/>
    <w:rsid w:val="00706EBA"/>
    <w:rsid w:val="007078C6"/>
    <w:rsid w:val="00707B8B"/>
    <w:rsid w:val="00711367"/>
    <w:rsid w:val="00712E4A"/>
    <w:rsid w:val="00713799"/>
    <w:rsid w:val="0071407C"/>
    <w:rsid w:val="00714E68"/>
    <w:rsid w:val="0071604F"/>
    <w:rsid w:val="007162F9"/>
    <w:rsid w:val="00716AD8"/>
    <w:rsid w:val="00717064"/>
    <w:rsid w:val="007170BA"/>
    <w:rsid w:val="00720BC0"/>
    <w:rsid w:val="0072127E"/>
    <w:rsid w:val="00722AC8"/>
    <w:rsid w:val="00724FF8"/>
    <w:rsid w:val="007255C9"/>
    <w:rsid w:val="00725C1C"/>
    <w:rsid w:val="00726A92"/>
    <w:rsid w:val="00726C75"/>
    <w:rsid w:val="00726F9E"/>
    <w:rsid w:val="00730CD9"/>
    <w:rsid w:val="00731744"/>
    <w:rsid w:val="00731980"/>
    <w:rsid w:val="007320D1"/>
    <w:rsid w:val="00732452"/>
    <w:rsid w:val="00733F79"/>
    <w:rsid w:val="00734069"/>
    <w:rsid w:val="00734F08"/>
    <w:rsid w:val="007351BC"/>
    <w:rsid w:val="00736307"/>
    <w:rsid w:val="00737541"/>
    <w:rsid w:val="00740882"/>
    <w:rsid w:val="00740DE6"/>
    <w:rsid w:val="00742A70"/>
    <w:rsid w:val="0074321F"/>
    <w:rsid w:val="00743224"/>
    <w:rsid w:val="0074479F"/>
    <w:rsid w:val="007463AC"/>
    <w:rsid w:val="0074663A"/>
    <w:rsid w:val="007475E5"/>
    <w:rsid w:val="0074760E"/>
    <w:rsid w:val="00747AB3"/>
    <w:rsid w:val="00751A95"/>
    <w:rsid w:val="00752D64"/>
    <w:rsid w:val="00753C51"/>
    <w:rsid w:val="00754113"/>
    <w:rsid w:val="00755110"/>
    <w:rsid w:val="007601A7"/>
    <w:rsid w:val="007602B5"/>
    <w:rsid w:val="007609E6"/>
    <w:rsid w:val="00760BCA"/>
    <w:rsid w:val="007646DB"/>
    <w:rsid w:val="00765A89"/>
    <w:rsid w:val="00766485"/>
    <w:rsid w:val="00767D6D"/>
    <w:rsid w:val="00772664"/>
    <w:rsid w:val="00772C12"/>
    <w:rsid w:val="0077411A"/>
    <w:rsid w:val="00774544"/>
    <w:rsid w:val="007755E8"/>
    <w:rsid w:val="00776625"/>
    <w:rsid w:val="00777C3C"/>
    <w:rsid w:val="00780872"/>
    <w:rsid w:val="00780D66"/>
    <w:rsid w:val="007822C7"/>
    <w:rsid w:val="007835AA"/>
    <w:rsid w:val="00783A09"/>
    <w:rsid w:val="00785227"/>
    <w:rsid w:val="00785AFE"/>
    <w:rsid w:val="007860BE"/>
    <w:rsid w:val="00787523"/>
    <w:rsid w:val="00787C8C"/>
    <w:rsid w:val="00790783"/>
    <w:rsid w:val="00792374"/>
    <w:rsid w:val="007927EB"/>
    <w:rsid w:val="00793059"/>
    <w:rsid w:val="007946B0"/>
    <w:rsid w:val="0079547F"/>
    <w:rsid w:val="0079644E"/>
    <w:rsid w:val="0079725F"/>
    <w:rsid w:val="00797B2D"/>
    <w:rsid w:val="007A0195"/>
    <w:rsid w:val="007A133B"/>
    <w:rsid w:val="007A39C4"/>
    <w:rsid w:val="007A4352"/>
    <w:rsid w:val="007A4E68"/>
    <w:rsid w:val="007A7004"/>
    <w:rsid w:val="007A7077"/>
    <w:rsid w:val="007B05D9"/>
    <w:rsid w:val="007B16CA"/>
    <w:rsid w:val="007B3CEC"/>
    <w:rsid w:val="007B4218"/>
    <w:rsid w:val="007B5177"/>
    <w:rsid w:val="007B68E8"/>
    <w:rsid w:val="007B6AC4"/>
    <w:rsid w:val="007B746B"/>
    <w:rsid w:val="007C080E"/>
    <w:rsid w:val="007C1144"/>
    <w:rsid w:val="007C18F4"/>
    <w:rsid w:val="007C26A5"/>
    <w:rsid w:val="007C568A"/>
    <w:rsid w:val="007C5814"/>
    <w:rsid w:val="007C6DA4"/>
    <w:rsid w:val="007C7FB8"/>
    <w:rsid w:val="007D169F"/>
    <w:rsid w:val="007D28D5"/>
    <w:rsid w:val="007D3420"/>
    <w:rsid w:val="007D58F6"/>
    <w:rsid w:val="007D63A6"/>
    <w:rsid w:val="007D7FD9"/>
    <w:rsid w:val="007E0BD7"/>
    <w:rsid w:val="007E1875"/>
    <w:rsid w:val="007E1DDB"/>
    <w:rsid w:val="007E2914"/>
    <w:rsid w:val="007E30C8"/>
    <w:rsid w:val="007E4E1D"/>
    <w:rsid w:val="007E598D"/>
    <w:rsid w:val="007E5B8C"/>
    <w:rsid w:val="007E6AD8"/>
    <w:rsid w:val="007E77F8"/>
    <w:rsid w:val="007F0001"/>
    <w:rsid w:val="007F138D"/>
    <w:rsid w:val="007F1A18"/>
    <w:rsid w:val="007F5E80"/>
    <w:rsid w:val="007F6FFD"/>
    <w:rsid w:val="007F7A71"/>
    <w:rsid w:val="007F7E0D"/>
    <w:rsid w:val="00800043"/>
    <w:rsid w:val="008004C2"/>
    <w:rsid w:val="00802E2F"/>
    <w:rsid w:val="00804B14"/>
    <w:rsid w:val="00804B30"/>
    <w:rsid w:val="00805814"/>
    <w:rsid w:val="00805B7E"/>
    <w:rsid w:val="00805E03"/>
    <w:rsid w:val="00805F9B"/>
    <w:rsid w:val="0080719D"/>
    <w:rsid w:val="0081055F"/>
    <w:rsid w:val="0081061D"/>
    <w:rsid w:val="00810AC1"/>
    <w:rsid w:val="00810C61"/>
    <w:rsid w:val="008110E5"/>
    <w:rsid w:val="00811267"/>
    <w:rsid w:val="00811357"/>
    <w:rsid w:val="00814DEF"/>
    <w:rsid w:val="0081537B"/>
    <w:rsid w:val="0081559F"/>
    <w:rsid w:val="00815871"/>
    <w:rsid w:val="00816A0F"/>
    <w:rsid w:val="00823ABB"/>
    <w:rsid w:val="00823B9B"/>
    <w:rsid w:val="00824C8B"/>
    <w:rsid w:val="00826A99"/>
    <w:rsid w:val="00826F43"/>
    <w:rsid w:val="00830760"/>
    <w:rsid w:val="008321F9"/>
    <w:rsid w:val="00832B2D"/>
    <w:rsid w:val="00833737"/>
    <w:rsid w:val="00836799"/>
    <w:rsid w:val="00842761"/>
    <w:rsid w:val="008439D4"/>
    <w:rsid w:val="00845CCC"/>
    <w:rsid w:val="0084606F"/>
    <w:rsid w:val="0085057B"/>
    <w:rsid w:val="0085058F"/>
    <w:rsid w:val="00850DBE"/>
    <w:rsid w:val="00851EB8"/>
    <w:rsid w:val="008521A1"/>
    <w:rsid w:val="0085239E"/>
    <w:rsid w:val="00854E97"/>
    <w:rsid w:val="008559DC"/>
    <w:rsid w:val="0085611E"/>
    <w:rsid w:val="00857700"/>
    <w:rsid w:val="00860D9B"/>
    <w:rsid w:val="00860E81"/>
    <w:rsid w:val="00860F7A"/>
    <w:rsid w:val="0086200C"/>
    <w:rsid w:val="008624B0"/>
    <w:rsid w:val="0086398F"/>
    <w:rsid w:val="00864012"/>
    <w:rsid w:val="00864256"/>
    <w:rsid w:val="00864578"/>
    <w:rsid w:val="00864DFC"/>
    <w:rsid w:val="008652FE"/>
    <w:rsid w:val="008656A8"/>
    <w:rsid w:val="00865B83"/>
    <w:rsid w:val="0086661F"/>
    <w:rsid w:val="00867806"/>
    <w:rsid w:val="00870552"/>
    <w:rsid w:val="008708C8"/>
    <w:rsid w:val="00870D89"/>
    <w:rsid w:val="008711F5"/>
    <w:rsid w:val="00871427"/>
    <w:rsid w:val="00871B42"/>
    <w:rsid w:val="00871C0B"/>
    <w:rsid w:val="008739EF"/>
    <w:rsid w:val="00873DF7"/>
    <w:rsid w:val="008747DE"/>
    <w:rsid w:val="00874B2C"/>
    <w:rsid w:val="00874EA1"/>
    <w:rsid w:val="008755F0"/>
    <w:rsid w:val="00880F33"/>
    <w:rsid w:val="00884289"/>
    <w:rsid w:val="00885142"/>
    <w:rsid w:val="00885476"/>
    <w:rsid w:val="00885498"/>
    <w:rsid w:val="008858AF"/>
    <w:rsid w:val="00886E48"/>
    <w:rsid w:val="00887EC0"/>
    <w:rsid w:val="00890353"/>
    <w:rsid w:val="008915AE"/>
    <w:rsid w:val="00891946"/>
    <w:rsid w:val="00893055"/>
    <w:rsid w:val="0089420A"/>
    <w:rsid w:val="008954BC"/>
    <w:rsid w:val="00896152"/>
    <w:rsid w:val="00897023"/>
    <w:rsid w:val="00897332"/>
    <w:rsid w:val="008A0839"/>
    <w:rsid w:val="008A114C"/>
    <w:rsid w:val="008A1CC9"/>
    <w:rsid w:val="008A3443"/>
    <w:rsid w:val="008A4C3C"/>
    <w:rsid w:val="008A7D4F"/>
    <w:rsid w:val="008B0765"/>
    <w:rsid w:val="008B0BF0"/>
    <w:rsid w:val="008B1F3F"/>
    <w:rsid w:val="008B37A7"/>
    <w:rsid w:val="008B55D9"/>
    <w:rsid w:val="008B655C"/>
    <w:rsid w:val="008B67A6"/>
    <w:rsid w:val="008C09CB"/>
    <w:rsid w:val="008C2453"/>
    <w:rsid w:val="008C2631"/>
    <w:rsid w:val="008C2728"/>
    <w:rsid w:val="008C4180"/>
    <w:rsid w:val="008C41C5"/>
    <w:rsid w:val="008C5A7E"/>
    <w:rsid w:val="008D0706"/>
    <w:rsid w:val="008D193B"/>
    <w:rsid w:val="008D2923"/>
    <w:rsid w:val="008D308D"/>
    <w:rsid w:val="008D3A68"/>
    <w:rsid w:val="008D3B5C"/>
    <w:rsid w:val="008D3CE7"/>
    <w:rsid w:val="008D3E51"/>
    <w:rsid w:val="008D49D8"/>
    <w:rsid w:val="008D5233"/>
    <w:rsid w:val="008D6F0D"/>
    <w:rsid w:val="008E012D"/>
    <w:rsid w:val="008E07CA"/>
    <w:rsid w:val="008E55F3"/>
    <w:rsid w:val="008E6038"/>
    <w:rsid w:val="008E7FD2"/>
    <w:rsid w:val="008F0729"/>
    <w:rsid w:val="008F0FF8"/>
    <w:rsid w:val="008F2451"/>
    <w:rsid w:val="008F2A93"/>
    <w:rsid w:val="008F377D"/>
    <w:rsid w:val="008F462F"/>
    <w:rsid w:val="008F52D3"/>
    <w:rsid w:val="008F5D2E"/>
    <w:rsid w:val="008F5F79"/>
    <w:rsid w:val="008F6085"/>
    <w:rsid w:val="008F7732"/>
    <w:rsid w:val="008F796F"/>
    <w:rsid w:val="008F7D21"/>
    <w:rsid w:val="00900E4E"/>
    <w:rsid w:val="00902434"/>
    <w:rsid w:val="00904367"/>
    <w:rsid w:val="009047DA"/>
    <w:rsid w:val="00905018"/>
    <w:rsid w:val="009056F2"/>
    <w:rsid w:val="00905D9D"/>
    <w:rsid w:val="00907568"/>
    <w:rsid w:val="009107F0"/>
    <w:rsid w:val="00910F9E"/>
    <w:rsid w:val="009121A8"/>
    <w:rsid w:val="00913119"/>
    <w:rsid w:val="009143C8"/>
    <w:rsid w:val="00914E45"/>
    <w:rsid w:val="00915C51"/>
    <w:rsid w:val="00915D9E"/>
    <w:rsid w:val="00916FFF"/>
    <w:rsid w:val="009207EA"/>
    <w:rsid w:val="00921C65"/>
    <w:rsid w:val="009265D4"/>
    <w:rsid w:val="00926711"/>
    <w:rsid w:val="009329B9"/>
    <w:rsid w:val="00932F2A"/>
    <w:rsid w:val="00934662"/>
    <w:rsid w:val="00934DD4"/>
    <w:rsid w:val="00934EAA"/>
    <w:rsid w:val="009361F4"/>
    <w:rsid w:val="00940B05"/>
    <w:rsid w:val="00940FC5"/>
    <w:rsid w:val="00942792"/>
    <w:rsid w:val="00944D66"/>
    <w:rsid w:val="009509A6"/>
    <w:rsid w:val="00951343"/>
    <w:rsid w:val="00951D14"/>
    <w:rsid w:val="00951EE6"/>
    <w:rsid w:val="00951F9A"/>
    <w:rsid w:val="00952EDB"/>
    <w:rsid w:val="00953615"/>
    <w:rsid w:val="0095409D"/>
    <w:rsid w:val="00954CD2"/>
    <w:rsid w:val="00957EFF"/>
    <w:rsid w:val="0096062B"/>
    <w:rsid w:val="00960BC0"/>
    <w:rsid w:val="00960FE6"/>
    <w:rsid w:val="00961FCA"/>
    <w:rsid w:val="00962049"/>
    <w:rsid w:val="009623DD"/>
    <w:rsid w:val="00964814"/>
    <w:rsid w:val="0096531C"/>
    <w:rsid w:val="00966066"/>
    <w:rsid w:val="009661F2"/>
    <w:rsid w:val="00967775"/>
    <w:rsid w:val="009716C0"/>
    <w:rsid w:val="0097182D"/>
    <w:rsid w:val="00971E8F"/>
    <w:rsid w:val="009723DD"/>
    <w:rsid w:val="00972FCA"/>
    <w:rsid w:val="0097380F"/>
    <w:rsid w:val="00975AAD"/>
    <w:rsid w:val="00975DA8"/>
    <w:rsid w:val="00977847"/>
    <w:rsid w:val="00981980"/>
    <w:rsid w:val="00982F8C"/>
    <w:rsid w:val="009831A9"/>
    <w:rsid w:val="0098321F"/>
    <w:rsid w:val="009845B6"/>
    <w:rsid w:val="009859F3"/>
    <w:rsid w:val="00986188"/>
    <w:rsid w:val="00986CC2"/>
    <w:rsid w:val="00990F97"/>
    <w:rsid w:val="00991579"/>
    <w:rsid w:val="00991BEB"/>
    <w:rsid w:val="00991DC9"/>
    <w:rsid w:val="00992431"/>
    <w:rsid w:val="00993008"/>
    <w:rsid w:val="0099494A"/>
    <w:rsid w:val="00996304"/>
    <w:rsid w:val="00997DA3"/>
    <w:rsid w:val="009A1A1E"/>
    <w:rsid w:val="009A1ACB"/>
    <w:rsid w:val="009A33D8"/>
    <w:rsid w:val="009A37D5"/>
    <w:rsid w:val="009A41DA"/>
    <w:rsid w:val="009A44F6"/>
    <w:rsid w:val="009A464C"/>
    <w:rsid w:val="009A5559"/>
    <w:rsid w:val="009A5C04"/>
    <w:rsid w:val="009A7665"/>
    <w:rsid w:val="009A7B93"/>
    <w:rsid w:val="009B15B7"/>
    <w:rsid w:val="009B32B5"/>
    <w:rsid w:val="009B363B"/>
    <w:rsid w:val="009B3EDA"/>
    <w:rsid w:val="009B5617"/>
    <w:rsid w:val="009B6464"/>
    <w:rsid w:val="009B6AA9"/>
    <w:rsid w:val="009B6CB2"/>
    <w:rsid w:val="009B6D78"/>
    <w:rsid w:val="009C129B"/>
    <w:rsid w:val="009C1796"/>
    <w:rsid w:val="009C1ED8"/>
    <w:rsid w:val="009C4D1E"/>
    <w:rsid w:val="009C5607"/>
    <w:rsid w:val="009C5BB5"/>
    <w:rsid w:val="009C5FFE"/>
    <w:rsid w:val="009C6571"/>
    <w:rsid w:val="009C78C7"/>
    <w:rsid w:val="009D0C79"/>
    <w:rsid w:val="009D1808"/>
    <w:rsid w:val="009D1F77"/>
    <w:rsid w:val="009D2A46"/>
    <w:rsid w:val="009D44FB"/>
    <w:rsid w:val="009D4E5B"/>
    <w:rsid w:val="009D5215"/>
    <w:rsid w:val="009D52D2"/>
    <w:rsid w:val="009D5D3F"/>
    <w:rsid w:val="009D6BA4"/>
    <w:rsid w:val="009D7AE5"/>
    <w:rsid w:val="009E047D"/>
    <w:rsid w:val="009E151E"/>
    <w:rsid w:val="009E18FF"/>
    <w:rsid w:val="009E2E1F"/>
    <w:rsid w:val="009E376C"/>
    <w:rsid w:val="009E47AB"/>
    <w:rsid w:val="009E760B"/>
    <w:rsid w:val="009F0AE8"/>
    <w:rsid w:val="009F1556"/>
    <w:rsid w:val="009F1B80"/>
    <w:rsid w:val="009F25A7"/>
    <w:rsid w:val="009F496C"/>
    <w:rsid w:val="009F53AA"/>
    <w:rsid w:val="009F67C4"/>
    <w:rsid w:val="009F7270"/>
    <w:rsid w:val="009F7570"/>
    <w:rsid w:val="009F77F5"/>
    <w:rsid w:val="009F7F1F"/>
    <w:rsid w:val="00A002E3"/>
    <w:rsid w:val="00A0055F"/>
    <w:rsid w:val="00A01254"/>
    <w:rsid w:val="00A01471"/>
    <w:rsid w:val="00A02C97"/>
    <w:rsid w:val="00A02DE1"/>
    <w:rsid w:val="00A0369F"/>
    <w:rsid w:val="00A0654B"/>
    <w:rsid w:val="00A06B4F"/>
    <w:rsid w:val="00A1187A"/>
    <w:rsid w:val="00A14F86"/>
    <w:rsid w:val="00A171E3"/>
    <w:rsid w:val="00A1742C"/>
    <w:rsid w:val="00A1774C"/>
    <w:rsid w:val="00A178E2"/>
    <w:rsid w:val="00A20422"/>
    <w:rsid w:val="00A22BD7"/>
    <w:rsid w:val="00A23153"/>
    <w:rsid w:val="00A23584"/>
    <w:rsid w:val="00A24024"/>
    <w:rsid w:val="00A246A8"/>
    <w:rsid w:val="00A26332"/>
    <w:rsid w:val="00A2638B"/>
    <w:rsid w:val="00A3089F"/>
    <w:rsid w:val="00A30BBB"/>
    <w:rsid w:val="00A31F1A"/>
    <w:rsid w:val="00A338A1"/>
    <w:rsid w:val="00A338CE"/>
    <w:rsid w:val="00A33A3A"/>
    <w:rsid w:val="00A3415F"/>
    <w:rsid w:val="00A356AD"/>
    <w:rsid w:val="00A41434"/>
    <w:rsid w:val="00A42478"/>
    <w:rsid w:val="00A42D27"/>
    <w:rsid w:val="00A43AC1"/>
    <w:rsid w:val="00A45125"/>
    <w:rsid w:val="00A452E9"/>
    <w:rsid w:val="00A45D9C"/>
    <w:rsid w:val="00A45E9C"/>
    <w:rsid w:val="00A461A0"/>
    <w:rsid w:val="00A462BE"/>
    <w:rsid w:val="00A466E6"/>
    <w:rsid w:val="00A46EDC"/>
    <w:rsid w:val="00A47928"/>
    <w:rsid w:val="00A47F23"/>
    <w:rsid w:val="00A514B6"/>
    <w:rsid w:val="00A517B1"/>
    <w:rsid w:val="00A5258B"/>
    <w:rsid w:val="00A52961"/>
    <w:rsid w:val="00A542D8"/>
    <w:rsid w:val="00A548E5"/>
    <w:rsid w:val="00A56949"/>
    <w:rsid w:val="00A571D9"/>
    <w:rsid w:val="00A5746B"/>
    <w:rsid w:val="00A574B9"/>
    <w:rsid w:val="00A61776"/>
    <w:rsid w:val="00A61B1F"/>
    <w:rsid w:val="00A61F19"/>
    <w:rsid w:val="00A64462"/>
    <w:rsid w:val="00A64CEB"/>
    <w:rsid w:val="00A65FE8"/>
    <w:rsid w:val="00A6672B"/>
    <w:rsid w:val="00A66AEB"/>
    <w:rsid w:val="00A6721E"/>
    <w:rsid w:val="00A705B8"/>
    <w:rsid w:val="00A71FC2"/>
    <w:rsid w:val="00A7408B"/>
    <w:rsid w:val="00A74235"/>
    <w:rsid w:val="00A7467F"/>
    <w:rsid w:val="00A75737"/>
    <w:rsid w:val="00A75A13"/>
    <w:rsid w:val="00A75F97"/>
    <w:rsid w:val="00A76F16"/>
    <w:rsid w:val="00A803D5"/>
    <w:rsid w:val="00A8198E"/>
    <w:rsid w:val="00A84E60"/>
    <w:rsid w:val="00A85172"/>
    <w:rsid w:val="00A86734"/>
    <w:rsid w:val="00A86ED5"/>
    <w:rsid w:val="00A906E3"/>
    <w:rsid w:val="00A90F5E"/>
    <w:rsid w:val="00A921A3"/>
    <w:rsid w:val="00A93F61"/>
    <w:rsid w:val="00A94927"/>
    <w:rsid w:val="00A950F2"/>
    <w:rsid w:val="00A95BD0"/>
    <w:rsid w:val="00A95E82"/>
    <w:rsid w:val="00A96CA9"/>
    <w:rsid w:val="00AA00BE"/>
    <w:rsid w:val="00AA119B"/>
    <w:rsid w:val="00AA3340"/>
    <w:rsid w:val="00AA335A"/>
    <w:rsid w:val="00AA5079"/>
    <w:rsid w:val="00AA6212"/>
    <w:rsid w:val="00AA711D"/>
    <w:rsid w:val="00AA783F"/>
    <w:rsid w:val="00AA7933"/>
    <w:rsid w:val="00AB1087"/>
    <w:rsid w:val="00AB28CB"/>
    <w:rsid w:val="00AB3039"/>
    <w:rsid w:val="00AB3BD0"/>
    <w:rsid w:val="00AB3D8B"/>
    <w:rsid w:val="00AB563E"/>
    <w:rsid w:val="00AB5E66"/>
    <w:rsid w:val="00AB7104"/>
    <w:rsid w:val="00AC3707"/>
    <w:rsid w:val="00AC55FA"/>
    <w:rsid w:val="00AC7FE3"/>
    <w:rsid w:val="00AD14D6"/>
    <w:rsid w:val="00AD4B2D"/>
    <w:rsid w:val="00AD52E6"/>
    <w:rsid w:val="00AD5C3C"/>
    <w:rsid w:val="00AD6806"/>
    <w:rsid w:val="00AD75B1"/>
    <w:rsid w:val="00AD7E88"/>
    <w:rsid w:val="00AE379B"/>
    <w:rsid w:val="00AE649F"/>
    <w:rsid w:val="00AE6A82"/>
    <w:rsid w:val="00AF17C8"/>
    <w:rsid w:val="00AF24BE"/>
    <w:rsid w:val="00AF27D5"/>
    <w:rsid w:val="00AF2F09"/>
    <w:rsid w:val="00AF5452"/>
    <w:rsid w:val="00AF678F"/>
    <w:rsid w:val="00AF7287"/>
    <w:rsid w:val="00AF74FC"/>
    <w:rsid w:val="00AF7E83"/>
    <w:rsid w:val="00B00231"/>
    <w:rsid w:val="00B009B1"/>
    <w:rsid w:val="00B025EB"/>
    <w:rsid w:val="00B06C89"/>
    <w:rsid w:val="00B06F3A"/>
    <w:rsid w:val="00B0755A"/>
    <w:rsid w:val="00B117A7"/>
    <w:rsid w:val="00B13C85"/>
    <w:rsid w:val="00B1408E"/>
    <w:rsid w:val="00B143EE"/>
    <w:rsid w:val="00B15312"/>
    <w:rsid w:val="00B16DD2"/>
    <w:rsid w:val="00B17399"/>
    <w:rsid w:val="00B20927"/>
    <w:rsid w:val="00B224AA"/>
    <w:rsid w:val="00B229EC"/>
    <w:rsid w:val="00B22B73"/>
    <w:rsid w:val="00B23865"/>
    <w:rsid w:val="00B24AD8"/>
    <w:rsid w:val="00B24DD9"/>
    <w:rsid w:val="00B26662"/>
    <w:rsid w:val="00B26CAE"/>
    <w:rsid w:val="00B30F8B"/>
    <w:rsid w:val="00B325E4"/>
    <w:rsid w:val="00B33303"/>
    <w:rsid w:val="00B347A8"/>
    <w:rsid w:val="00B3553C"/>
    <w:rsid w:val="00B359A8"/>
    <w:rsid w:val="00B35CD2"/>
    <w:rsid w:val="00B368D7"/>
    <w:rsid w:val="00B36CF5"/>
    <w:rsid w:val="00B44419"/>
    <w:rsid w:val="00B44C80"/>
    <w:rsid w:val="00B4595F"/>
    <w:rsid w:val="00B46EEA"/>
    <w:rsid w:val="00B51540"/>
    <w:rsid w:val="00B520A8"/>
    <w:rsid w:val="00B53F4E"/>
    <w:rsid w:val="00B548C4"/>
    <w:rsid w:val="00B5564F"/>
    <w:rsid w:val="00B55C63"/>
    <w:rsid w:val="00B56251"/>
    <w:rsid w:val="00B5642B"/>
    <w:rsid w:val="00B56E9F"/>
    <w:rsid w:val="00B6129B"/>
    <w:rsid w:val="00B6295A"/>
    <w:rsid w:val="00B62C1A"/>
    <w:rsid w:val="00B6310E"/>
    <w:rsid w:val="00B63553"/>
    <w:rsid w:val="00B63B3A"/>
    <w:rsid w:val="00B643D5"/>
    <w:rsid w:val="00B64E82"/>
    <w:rsid w:val="00B65557"/>
    <w:rsid w:val="00B664BA"/>
    <w:rsid w:val="00B67F87"/>
    <w:rsid w:val="00B70A6A"/>
    <w:rsid w:val="00B7358B"/>
    <w:rsid w:val="00B74B1C"/>
    <w:rsid w:val="00B75BBC"/>
    <w:rsid w:val="00B76DDD"/>
    <w:rsid w:val="00B776A3"/>
    <w:rsid w:val="00B810D9"/>
    <w:rsid w:val="00B8129C"/>
    <w:rsid w:val="00B812BD"/>
    <w:rsid w:val="00B819EE"/>
    <w:rsid w:val="00B82731"/>
    <w:rsid w:val="00B83BB2"/>
    <w:rsid w:val="00B857D3"/>
    <w:rsid w:val="00B86E6B"/>
    <w:rsid w:val="00B870A0"/>
    <w:rsid w:val="00B916B6"/>
    <w:rsid w:val="00B92818"/>
    <w:rsid w:val="00B92937"/>
    <w:rsid w:val="00B9348A"/>
    <w:rsid w:val="00B937C8"/>
    <w:rsid w:val="00B939E9"/>
    <w:rsid w:val="00B947B1"/>
    <w:rsid w:val="00B97203"/>
    <w:rsid w:val="00B978AD"/>
    <w:rsid w:val="00BA254A"/>
    <w:rsid w:val="00BA4283"/>
    <w:rsid w:val="00BA69F8"/>
    <w:rsid w:val="00BB0A76"/>
    <w:rsid w:val="00BB394D"/>
    <w:rsid w:val="00BB4ADD"/>
    <w:rsid w:val="00BB5D64"/>
    <w:rsid w:val="00BB6A63"/>
    <w:rsid w:val="00BC000E"/>
    <w:rsid w:val="00BC03A7"/>
    <w:rsid w:val="00BC0544"/>
    <w:rsid w:val="00BC058A"/>
    <w:rsid w:val="00BC32A0"/>
    <w:rsid w:val="00BC37B0"/>
    <w:rsid w:val="00BC4532"/>
    <w:rsid w:val="00BC4CDB"/>
    <w:rsid w:val="00BC4F85"/>
    <w:rsid w:val="00BC5F25"/>
    <w:rsid w:val="00BD0AB2"/>
    <w:rsid w:val="00BD0F27"/>
    <w:rsid w:val="00BD11FD"/>
    <w:rsid w:val="00BD1481"/>
    <w:rsid w:val="00BD2828"/>
    <w:rsid w:val="00BD31C1"/>
    <w:rsid w:val="00BD4C68"/>
    <w:rsid w:val="00BE11EB"/>
    <w:rsid w:val="00BE1934"/>
    <w:rsid w:val="00BE5554"/>
    <w:rsid w:val="00BE5D87"/>
    <w:rsid w:val="00BE65A5"/>
    <w:rsid w:val="00BE7AC2"/>
    <w:rsid w:val="00BF14FE"/>
    <w:rsid w:val="00BF18D1"/>
    <w:rsid w:val="00BF2ED8"/>
    <w:rsid w:val="00BF3870"/>
    <w:rsid w:val="00BF44CA"/>
    <w:rsid w:val="00BF6501"/>
    <w:rsid w:val="00C00F4B"/>
    <w:rsid w:val="00C04F17"/>
    <w:rsid w:val="00C0637A"/>
    <w:rsid w:val="00C071AB"/>
    <w:rsid w:val="00C0738D"/>
    <w:rsid w:val="00C074E5"/>
    <w:rsid w:val="00C10455"/>
    <w:rsid w:val="00C10ACE"/>
    <w:rsid w:val="00C10B08"/>
    <w:rsid w:val="00C11E6C"/>
    <w:rsid w:val="00C12422"/>
    <w:rsid w:val="00C13A9E"/>
    <w:rsid w:val="00C14429"/>
    <w:rsid w:val="00C14E1A"/>
    <w:rsid w:val="00C20F57"/>
    <w:rsid w:val="00C2183E"/>
    <w:rsid w:val="00C223E4"/>
    <w:rsid w:val="00C243CC"/>
    <w:rsid w:val="00C2565C"/>
    <w:rsid w:val="00C25772"/>
    <w:rsid w:val="00C262B3"/>
    <w:rsid w:val="00C2721E"/>
    <w:rsid w:val="00C31571"/>
    <w:rsid w:val="00C31980"/>
    <w:rsid w:val="00C32671"/>
    <w:rsid w:val="00C328D4"/>
    <w:rsid w:val="00C32BB8"/>
    <w:rsid w:val="00C33330"/>
    <w:rsid w:val="00C345F6"/>
    <w:rsid w:val="00C355F7"/>
    <w:rsid w:val="00C360E8"/>
    <w:rsid w:val="00C36EBE"/>
    <w:rsid w:val="00C36FAE"/>
    <w:rsid w:val="00C40266"/>
    <w:rsid w:val="00C404B4"/>
    <w:rsid w:val="00C41A5E"/>
    <w:rsid w:val="00C41A9B"/>
    <w:rsid w:val="00C43053"/>
    <w:rsid w:val="00C432BA"/>
    <w:rsid w:val="00C442C0"/>
    <w:rsid w:val="00C44593"/>
    <w:rsid w:val="00C4523F"/>
    <w:rsid w:val="00C45532"/>
    <w:rsid w:val="00C46343"/>
    <w:rsid w:val="00C46D5D"/>
    <w:rsid w:val="00C503BB"/>
    <w:rsid w:val="00C507B3"/>
    <w:rsid w:val="00C51124"/>
    <w:rsid w:val="00C5154E"/>
    <w:rsid w:val="00C5218E"/>
    <w:rsid w:val="00C531B2"/>
    <w:rsid w:val="00C549A4"/>
    <w:rsid w:val="00C55CBD"/>
    <w:rsid w:val="00C57DD8"/>
    <w:rsid w:val="00C62D64"/>
    <w:rsid w:val="00C63C31"/>
    <w:rsid w:val="00C6532E"/>
    <w:rsid w:val="00C65A75"/>
    <w:rsid w:val="00C65E14"/>
    <w:rsid w:val="00C67D65"/>
    <w:rsid w:val="00C730FC"/>
    <w:rsid w:val="00C73330"/>
    <w:rsid w:val="00C7394B"/>
    <w:rsid w:val="00C742A0"/>
    <w:rsid w:val="00C74CC5"/>
    <w:rsid w:val="00C75478"/>
    <w:rsid w:val="00C754CC"/>
    <w:rsid w:val="00C756A7"/>
    <w:rsid w:val="00C76921"/>
    <w:rsid w:val="00C77A82"/>
    <w:rsid w:val="00C77ADF"/>
    <w:rsid w:val="00C8015F"/>
    <w:rsid w:val="00C807E0"/>
    <w:rsid w:val="00C8091C"/>
    <w:rsid w:val="00C80982"/>
    <w:rsid w:val="00C821C6"/>
    <w:rsid w:val="00C83E12"/>
    <w:rsid w:val="00C84CC2"/>
    <w:rsid w:val="00C86AE0"/>
    <w:rsid w:val="00C903F1"/>
    <w:rsid w:val="00C927D4"/>
    <w:rsid w:val="00C92EAA"/>
    <w:rsid w:val="00C95465"/>
    <w:rsid w:val="00C96C0A"/>
    <w:rsid w:val="00CA12EB"/>
    <w:rsid w:val="00CA5813"/>
    <w:rsid w:val="00CA6090"/>
    <w:rsid w:val="00CA6B01"/>
    <w:rsid w:val="00CA6F87"/>
    <w:rsid w:val="00CA7931"/>
    <w:rsid w:val="00CA7932"/>
    <w:rsid w:val="00CB2AD0"/>
    <w:rsid w:val="00CB517E"/>
    <w:rsid w:val="00CB62BF"/>
    <w:rsid w:val="00CB7405"/>
    <w:rsid w:val="00CC0116"/>
    <w:rsid w:val="00CC0947"/>
    <w:rsid w:val="00CC0E92"/>
    <w:rsid w:val="00CC25DA"/>
    <w:rsid w:val="00CC40BE"/>
    <w:rsid w:val="00CC532C"/>
    <w:rsid w:val="00CC71C9"/>
    <w:rsid w:val="00CD2A7A"/>
    <w:rsid w:val="00CD3283"/>
    <w:rsid w:val="00CD51F7"/>
    <w:rsid w:val="00CE0640"/>
    <w:rsid w:val="00CE11BE"/>
    <w:rsid w:val="00CE17AB"/>
    <w:rsid w:val="00CE2C93"/>
    <w:rsid w:val="00CE2D66"/>
    <w:rsid w:val="00CE3BC7"/>
    <w:rsid w:val="00CE5112"/>
    <w:rsid w:val="00CE531A"/>
    <w:rsid w:val="00CE57B1"/>
    <w:rsid w:val="00CE619E"/>
    <w:rsid w:val="00CE71BC"/>
    <w:rsid w:val="00CF245C"/>
    <w:rsid w:val="00CF384E"/>
    <w:rsid w:val="00CF3D0D"/>
    <w:rsid w:val="00CF56CC"/>
    <w:rsid w:val="00CF5DC7"/>
    <w:rsid w:val="00CF638A"/>
    <w:rsid w:val="00CF66C0"/>
    <w:rsid w:val="00CF6738"/>
    <w:rsid w:val="00CF750C"/>
    <w:rsid w:val="00CF795A"/>
    <w:rsid w:val="00D033B7"/>
    <w:rsid w:val="00D03811"/>
    <w:rsid w:val="00D05EF7"/>
    <w:rsid w:val="00D0615F"/>
    <w:rsid w:val="00D10AA6"/>
    <w:rsid w:val="00D13762"/>
    <w:rsid w:val="00D1474A"/>
    <w:rsid w:val="00D151A7"/>
    <w:rsid w:val="00D167F1"/>
    <w:rsid w:val="00D16CB5"/>
    <w:rsid w:val="00D17FAF"/>
    <w:rsid w:val="00D218AC"/>
    <w:rsid w:val="00D223AB"/>
    <w:rsid w:val="00D22CC4"/>
    <w:rsid w:val="00D23D2D"/>
    <w:rsid w:val="00D2429B"/>
    <w:rsid w:val="00D24E23"/>
    <w:rsid w:val="00D259AB"/>
    <w:rsid w:val="00D30A21"/>
    <w:rsid w:val="00D3119F"/>
    <w:rsid w:val="00D311AF"/>
    <w:rsid w:val="00D315C5"/>
    <w:rsid w:val="00D31D19"/>
    <w:rsid w:val="00D32674"/>
    <w:rsid w:val="00D32B4E"/>
    <w:rsid w:val="00D34249"/>
    <w:rsid w:val="00D3641F"/>
    <w:rsid w:val="00D36EF5"/>
    <w:rsid w:val="00D402ED"/>
    <w:rsid w:val="00D409DC"/>
    <w:rsid w:val="00D40C9D"/>
    <w:rsid w:val="00D40CDB"/>
    <w:rsid w:val="00D414EA"/>
    <w:rsid w:val="00D41FF0"/>
    <w:rsid w:val="00D42776"/>
    <w:rsid w:val="00D4421F"/>
    <w:rsid w:val="00D47064"/>
    <w:rsid w:val="00D507B1"/>
    <w:rsid w:val="00D512FF"/>
    <w:rsid w:val="00D5260D"/>
    <w:rsid w:val="00D52B65"/>
    <w:rsid w:val="00D54856"/>
    <w:rsid w:val="00D5598C"/>
    <w:rsid w:val="00D55DDF"/>
    <w:rsid w:val="00D60AF5"/>
    <w:rsid w:val="00D63DA5"/>
    <w:rsid w:val="00D644DB"/>
    <w:rsid w:val="00D64685"/>
    <w:rsid w:val="00D716FE"/>
    <w:rsid w:val="00D73F9E"/>
    <w:rsid w:val="00D755FC"/>
    <w:rsid w:val="00D7686B"/>
    <w:rsid w:val="00D808BD"/>
    <w:rsid w:val="00D817FF"/>
    <w:rsid w:val="00D82D6A"/>
    <w:rsid w:val="00D82EAB"/>
    <w:rsid w:val="00D8307B"/>
    <w:rsid w:val="00D84504"/>
    <w:rsid w:val="00D84727"/>
    <w:rsid w:val="00D85D9A"/>
    <w:rsid w:val="00D865A1"/>
    <w:rsid w:val="00D86E76"/>
    <w:rsid w:val="00D87E5E"/>
    <w:rsid w:val="00D9005F"/>
    <w:rsid w:val="00D9036C"/>
    <w:rsid w:val="00D91454"/>
    <w:rsid w:val="00D922F9"/>
    <w:rsid w:val="00D94ECD"/>
    <w:rsid w:val="00D95895"/>
    <w:rsid w:val="00D9613E"/>
    <w:rsid w:val="00D96583"/>
    <w:rsid w:val="00D97FB5"/>
    <w:rsid w:val="00DA0EE3"/>
    <w:rsid w:val="00DA1A66"/>
    <w:rsid w:val="00DA29BD"/>
    <w:rsid w:val="00DA3C71"/>
    <w:rsid w:val="00DA5C5F"/>
    <w:rsid w:val="00DB06D0"/>
    <w:rsid w:val="00DB0A35"/>
    <w:rsid w:val="00DB0F55"/>
    <w:rsid w:val="00DB115E"/>
    <w:rsid w:val="00DB18B4"/>
    <w:rsid w:val="00DB19DC"/>
    <w:rsid w:val="00DB35EE"/>
    <w:rsid w:val="00DB3D72"/>
    <w:rsid w:val="00DB3EF0"/>
    <w:rsid w:val="00DB57FC"/>
    <w:rsid w:val="00DB5E98"/>
    <w:rsid w:val="00DC0127"/>
    <w:rsid w:val="00DC2C30"/>
    <w:rsid w:val="00DC2CA2"/>
    <w:rsid w:val="00DC3868"/>
    <w:rsid w:val="00DC47F9"/>
    <w:rsid w:val="00DC51E6"/>
    <w:rsid w:val="00DC6303"/>
    <w:rsid w:val="00DC66E1"/>
    <w:rsid w:val="00DC728D"/>
    <w:rsid w:val="00DD06FE"/>
    <w:rsid w:val="00DD2F34"/>
    <w:rsid w:val="00DD3C73"/>
    <w:rsid w:val="00DD3F27"/>
    <w:rsid w:val="00DD46F0"/>
    <w:rsid w:val="00DD521D"/>
    <w:rsid w:val="00DD637E"/>
    <w:rsid w:val="00DD6733"/>
    <w:rsid w:val="00DD75CE"/>
    <w:rsid w:val="00DE04C3"/>
    <w:rsid w:val="00DE10C2"/>
    <w:rsid w:val="00DE235D"/>
    <w:rsid w:val="00DE2EB1"/>
    <w:rsid w:val="00DE3FD6"/>
    <w:rsid w:val="00DE49D8"/>
    <w:rsid w:val="00DE4F6A"/>
    <w:rsid w:val="00DE6197"/>
    <w:rsid w:val="00DE6F05"/>
    <w:rsid w:val="00DE780E"/>
    <w:rsid w:val="00DE79D1"/>
    <w:rsid w:val="00DF25CC"/>
    <w:rsid w:val="00DF2B03"/>
    <w:rsid w:val="00DF49ED"/>
    <w:rsid w:val="00DF637F"/>
    <w:rsid w:val="00DF715A"/>
    <w:rsid w:val="00DF7516"/>
    <w:rsid w:val="00DF794D"/>
    <w:rsid w:val="00E01350"/>
    <w:rsid w:val="00E02D72"/>
    <w:rsid w:val="00E034AD"/>
    <w:rsid w:val="00E03B20"/>
    <w:rsid w:val="00E04F72"/>
    <w:rsid w:val="00E05769"/>
    <w:rsid w:val="00E05AB6"/>
    <w:rsid w:val="00E06E72"/>
    <w:rsid w:val="00E07B47"/>
    <w:rsid w:val="00E10535"/>
    <w:rsid w:val="00E1217E"/>
    <w:rsid w:val="00E1240A"/>
    <w:rsid w:val="00E12889"/>
    <w:rsid w:val="00E12DAA"/>
    <w:rsid w:val="00E12F15"/>
    <w:rsid w:val="00E13473"/>
    <w:rsid w:val="00E1438F"/>
    <w:rsid w:val="00E16DC4"/>
    <w:rsid w:val="00E2082E"/>
    <w:rsid w:val="00E21B7C"/>
    <w:rsid w:val="00E221D4"/>
    <w:rsid w:val="00E22888"/>
    <w:rsid w:val="00E24F2C"/>
    <w:rsid w:val="00E25D5D"/>
    <w:rsid w:val="00E26550"/>
    <w:rsid w:val="00E277A4"/>
    <w:rsid w:val="00E31505"/>
    <w:rsid w:val="00E3175A"/>
    <w:rsid w:val="00E31882"/>
    <w:rsid w:val="00E3244C"/>
    <w:rsid w:val="00E32582"/>
    <w:rsid w:val="00E337F4"/>
    <w:rsid w:val="00E33B7A"/>
    <w:rsid w:val="00E361BF"/>
    <w:rsid w:val="00E362EB"/>
    <w:rsid w:val="00E37B6F"/>
    <w:rsid w:val="00E41611"/>
    <w:rsid w:val="00E41EFC"/>
    <w:rsid w:val="00E43460"/>
    <w:rsid w:val="00E45B66"/>
    <w:rsid w:val="00E461BF"/>
    <w:rsid w:val="00E47155"/>
    <w:rsid w:val="00E47A68"/>
    <w:rsid w:val="00E504FF"/>
    <w:rsid w:val="00E50E8C"/>
    <w:rsid w:val="00E51D99"/>
    <w:rsid w:val="00E52415"/>
    <w:rsid w:val="00E52876"/>
    <w:rsid w:val="00E53DEE"/>
    <w:rsid w:val="00E54BC9"/>
    <w:rsid w:val="00E54CBB"/>
    <w:rsid w:val="00E55755"/>
    <w:rsid w:val="00E57C7C"/>
    <w:rsid w:val="00E60131"/>
    <w:rsid w:val="00E61B95"/>
    <w:rsid w:val="00E62371"/>
    <w:rsid w:val="00E62CE4"/>
    <w:rsid w:val="00E676B1"/>
    <w:rsid w:val="00E67DB1"/>
    <w:rsid w:val="00E67EA7"/>
    <w:rsid w:val="00E70095"/>
    <w:rsid w:val="00E70430"/>
    <w:rsid w:val="00E70727"/>
    <w:rsid w:val="00E71676"/>
    <w:rsid w:val="00E71842"/>
    <w:rsid w:val="00E72A6A"/>
    <w:rsid w:val="00E74EAD"/>
    <w:rsid w:val="00E74FC3"/>
    <w:rsid w:val="00E77986"/>
    <w:rsid w:val="00E802CA"/>
    <w:rsid w:val="00E80CBF"/>
    <w:rsid w:val="00E81A09"/>
    <w:rsid w:val="00E82034"/>
    <w:rsid w:val="00E83E96"/>
    <w:rsid w:val="00E84BAB"/>
    <w:rsid w:val="00E84BEB"/>
    <w:rsid w:val="00E85F6F"/>
    <w:rsid w:val="00E865B8"/>
    <w:rsid w:val="00E87B9D"/>
    <w:rsid w:val="00E9209A"/>
    <w:rsid w:val="00E924C0"/>
    <w:rsid w:val="00E92CB2"/>
    <w:rsid w:val="00E93337"/>
    <w:rsid w:val="00E93AB4"/>
    <w:rsid w:val="00E95D2D"/>
    <w:rsid w:val="00E960F4"/>
    <w:rsid w:val="00EA0237"/>
    <w:rsid w:val="00EA0FAC"/>
    <w:rsid w:val="00EA195B"/>
    <w:rsid w:val="00EA1CED"/>
    <w:rsid w:val="00EA2532"/>
    <w:rsid w:val="00EA2949"/>
    <w:rsid w:val="00EA2BFB"/>
    <w:rsid w:val="00EA3FA5"/>
    <w:rsid w:val="00EA4494"/>
    <w:rsid w:val="00EA7389"/>
    <w:rsid w:val="00EB05C3"/>
    <w:rsid w:val="00EB0C11"/>
    <w:rsid w:val="00EB172C"/>
    <w:rsid w:val="00EB1DF4"/>
    <w:rsid w:val="00EB3CBA"/>
    <w:rsid w:val="00EB451A"/>
    <w:rsid w:val="00EB48AF"/>
    <w:rsid w:val="00EC1F4A"/>
    <w:rsid w:val="00EC3453"/>
    <w:rsid w:val="00EC53AB"/>
    <w:rsid w:val="00EC5CCF"/>
    <w:rsid w:val="00EC7D1B"/>
    <w:rsid w:val="00EC7F14"/>
    <w:rsid w:val="00ED0687"/>
    <w:rsid w:val="00ED0B72"/>
    <w:rsid w:val="00ED122E"/>
    <w:rsid w:val="00ED1609"/>
    <w:rsid w:val="00ED1F05"/>
    <w:rsid w:val="00ED1F67"/>
    <w:rsid w:val="00ED22C5"/>
    <w:rsid w:val="00ED384B"/>
    <w:rsid w:val="00ED56BC"/>
    <w:rsid w:val="00ED7F19"/>
    <w:rsid w:val="00EE0E18"/>
    <w:rsid w:val="00EE1199"/>
    <w:rsid w:val="00EE2422"/>
    <w:rsid w:val="00EE2F93"/>
    <w:rsid w:val="00EE37E1"/>
    <w:rsid w:val="00EE390C"/>
    <w:rsid w:val="00EE6CAB"/>
    <w:rsid w:val="00EF06B3"/>
    <w:rsid w:val="00EF2028"/>
    <w:rsid w:val="00EF44C4"/>
    <w:rsid w:val="00EF45AB"/>
    <w:rsid w:val="00EF4AD3"/>
    <w:rsid w:val="00EF5DAC"/>
    <w:rsid w:val="00EF79CC"/>
    <w:rsid w:val="00F00D0D"/>
    <w:rsid w:val="00F01371"/>
    <w:rsid w:val="00F01CF2"/>
    <w:rsid w:val="00F0293D"/>
    <w:rsid w:val="00F03FAB"/>
    <w:rsid w:val="00F04D03"/>
    <w:rsid w:val="00F06417"/>
    <w:rsid w:val="00F10484"/>
    <w:rsid w:val="00F10607"/>
    <w:rsid w:val="00F10F96"/>
    <w:rsid w:val="00F1106B"/>
    <w:rsid w:val="00F127E0"/>
    <w:rsid w:val="00F13252"/>
    <w:rsid w:val="00F15DBB"/>
    <w:rsid w:val="00F16A24"/>
    <w:rsid w:val="00F21090"/>
    <w:rsid w:val="00F21E15"/>
    <w:rsid w:val="00F21F65"/>
    <w:rsid w:val="00F2264B"/>
    <w:rsid w:val="00F238AE"/>
    <w:rsid w:val="00F24119"/>
    <w:rsid w:val="00F24624"/>
    <w:rsid w:val="00F2508D"/>
    <w:rsid w:val="00F26AF0"/>
    <w:rsid w:val="00F26C2C"/>
    <w:rsid w:val="00F275A6"/>
    <w:rsid w:val="00F310B5"/>
    <w:rsid w:val="00F31F5B"/>
    <w:rsid w:val="00F34E27"/>
    <w:rsid w:val="00F3586F"/>
    <w:rsid w:val="00F36F5C"/>
    <w:rsid w:val="00F434B7"/>
    <w:rsid w:val="00F4405F"/>
    <w:rsid w:val="00F44730"/>
    <w:rsid w:val="00F4597F"/>
    <w:rsid w:val="00F4630E"/>
    <w:rsid w:val="00F467D3"/>
    <w:rsid w:val="00F473BE"/>
    <w:rsid w:val="00F5274A"/>
    <w:rsid w:val="00F52781"/>
    <w:rsid w:val="00F52FA6"/>
    <w:rsid w:val="00F5370B"/>
    <w:rsid w:val="00F53A4E"/>
    <w:rsid w:val="00F542D5"/>
    <w:rsid w:val="00F5451F"/>
    <w:rsid w:val="00F5455D"/>
    <w:rsid w:val="00F571BE"/>
    <w:rsid w:val="00F60771"/>
    <w:rsid w:val="00F60E1B"/>
    <w:rsid w:val="00F62F02"/>
    <w:rsid w:val="00F63396"/>
    <w:rsid w:val="00F66462"/>
    <w:rsid w:val="00F66576"/>
    <w:rsid w:val="00F6686B"/>
    <w:rsid w:val="00F67B41"/>
    <w:rsid w:val="00F70335"/>
    <w:rsid w:val="00F704C2"/>
    <w:rsid w:val="00F70606"/>
    <w:rsid w:val="00F70FF0"/>
    <w:rsid w:val="00F7115E"/>
    <w:rsid w:val="00F71FA9"/>
    <w:rsid w:val="00F721D2"/>
    <w:rsid w:val="00F733C5"/>
    <w:rsid w:val="00F738F6"/>
    <w:rsid w:val="00F82FD0"/>
    <w:rsid w:val="00F836DF"/>
    <w:rsid w:val="00F8767E"/>
    <w:rsid w:val="00F87A46"/>
    <w:rsid w:val="00F9053A"/>
    <w:rsid w:val="00F90E2A"/>
    <w:rsid w:val="00F93A11"/>
    <w:rsid w:val="00F93D97"/>
    <w:rsid w:val="00F95545"/>
    <w:rsid w:val="00F9599F"/>
    <w:rsid w:val="00F96CEF"/>
    <w:rsid w:val="00F96D13"/>
    <w:rsid w:val="00F97276"/>
    <w:rsid w:val="00F97EDC"/>
    <w:rsid w:val="00FA20D0"/>
    <w:rsid w:val="00FA27E7"/>
    <w:rsid w:val="00FA371F"/>
    <w:rsid w:val="00FA5C5C"/>
    <w:rsid w:val="00FA5D06"/>
    <w:rsid w:val="00FA7994"/>
    <w:rsid w:val="00FB02E7"/>
    <w:rsid w:val="00FB09E8"/>
    <w:rsid w:val="00FB2566"/>
    <w:rsid w:val="00FB29DD"/>
    <w:rsid w:val="00FB3E08"/>
    <w:rsid w:val="00FB4D0B"/>
    <w:rsid w:val="00FB5248"/>
    <w:rsid w:val="00FB543F"/>
    <w:rsid w:val="00FB5C5E"/>
    <w:rsid w:val="00FC29C4"/>
    <w:rsid w:val="00FC3BB9"/>
    <w:rsid w:val="00FC4268"/>
    <w:rsid w:val="00FC4D3C"/>
    <w:rsid w:val="00FC6CBA"/>
    <w:rsid w:val="00FD012A"/>
    <w:rsid w:val="00FD04D2"/>
    <w:rsid w:val="00FD09B0"/>
    <w:rsid w:val="00FD0D4B"/>
    <w:rsid w:val="00FD2B4D"/>
    <w:rsid w:val="00FD4A58"/>
    <w:rsid w:val="00FD60EB"/>
    <w:rsid w:val="00FE169D"/>
    <w:rsid w:val="00FE2FB9"/>
    <w:rsid w:val="00FE3136"/>
    <w:rsid w:val="00FE729B"/>
    <w:rsid w:val="00FE7834"/>
    <w:rsid w:val="00FE7A4A"/>
    <w:rsid w:val="00FE7F2C"/>
    <w:rsid w:val="00FF0D41"/>
    <w:rsid w:val="00FF1A9A"/>
    <w:rsid w:val="00FF2CCC"/>
    <w:rsid w:val="00FF3AF8"/>
    <w:rsid w:val="00FF5171"/>
    <w:rsid w:val="00FF583D"/>
    <w:rsid w:val="00FF5ABE"/>
    <w:rsid w:val="00FF74BD"/>
    <w:rsid w:val="00FF7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F197E"/>
    <w:pPr>
      <w:autoSpaceDE w:val="0"/>
      <w:autoSpaceDN w:val="0"/>
      <w:adjustRightInd w:val="0"/>
    </w:pPr>
    <w:rPr>
      <w:rFonts w:ascii="Courier New" w:hAnsi="Courier New" w:cs="Courier New"/>
    </w:rPr>
  </w:style>
  <w:style w:type="paragraph" w:customStyle="1" w:styleId="ConsPlusCell">
    <w:name w:val="ConsPlusCell"/>
    <w:rsid w:val="000F197E"/>
    <w:pPr>
      <w:autoSpaceDE w:val="0"/>
      <w:autoSpaceDN w:val="0"/>
      <w:adjustRightInd w:val="0"/>
    </w:pPr>
    <w:rPr>
      <w:sz w:val="24"/>
      <w:szCs w:val="24"/>
    </w:rPr>
  </w:style>
  <w:style w:type="paragraph" w:styleId="a3">
    <w:name w:val="Body Text Indent"/>
    <w:basedOn w:val="a"/>
    <w:rsid w:val="00A02DE1"/>
    <w:pPr>
      <w:suppressAutoHyphens/>
      <w:spacing w:after="120"/>
      <w:ind w:left="283"/>
    </w:pPr>
    <w:rPr>
      <w:lang w:eastAsia="ar-SA"/>
    </w:rPr>
  </w:style>
  <w:style w:type="paragraph" w:customStyle="1" w:styleId="ConsPlusTitle">
    <w:name w:val="ConsPlusTitle"/>
    <w:rsid w:val="00A02DE1"/>
    <w:pPr>
      <w:widowControl w:val="0"/>
      <w:suppressAutoHyphens/>
      <w:autoSpaceDE w:val="0"/>
    </w:pPr>
    <w:rPr>
      <w:rFonts w:eastAsia="Arial"/>
      <w:b/>
      <w:bCs/>
      <w:sz w:val="24"/>
      <w:szCs w:val="24"/>
      <w:lang w:eastAsia="ar-SA"/>
    </w:rPr>
  </w:style>
  <w:style w:type="paragraph" w:styleId="a4">
    <w:name w:val="footer"/>
    <w:basedOn w:val="a"/>
    <w:rsid w:val="00FB543F"/>
    <w:pPr>
      <w:tabs>
        <w:tab w:val="center" w:pos="4677"/>
        <w:tab w:val="right" w:pos="9355"/>
      </w:tabs>
    </w:pPr>
  </w:style>
  <w:style w:type="character" w:styleId="a5">
    <w:name w:val="page number"/>
    <w:basedOn w:val="a0"/>
    <w:rsid w:val="00FB543F"/>
  </w:style>
  <w:style w:type="paragraph" w:customStyle="1" w:styleId="msonormalcxspmiddle">
    <w:name w:val="msonormalcxspmiddle"/>
    <w:basedOn w:val="a"/>
    <w:rsid w:val="00AD52E6"/>
    <w:pPr>
      <w:spacing w:before="100" w:beforeAutospacing="1" w:after="100" w:afterAutospacing="1"/>
    </w:pPr>
  </w:style>
  <w:style w:type="character" w:styleId="a6">
    <w:name w:val="footnote reference"/>
    <w:semiHidden/>
    <w:rsid w:val="0064041F"/>
    <w:rPr>
      <w:vertAlign w:val="superscript"/>
    </w:rPr>
  </w:style>
  <w:style w:type="paragraph" w:styleId="a7">
    <w:name w:val="List Paragraph"/>
    <w:basedOn w:val="a"/>
    <w:qFormat/>
    <w:rsid w:val="0064041F"/>
    <w:pPr>
      <w:ind w:left="720"/>
    </w:pPr>
    <w:rPr>
      <w:rFonts w:ascii="Calibri" w:eastAsia="Calibri" w:hAnsi="Calibri"/>
      <w:sz w:val="22"/>
      <w:szCs w:val="22"/>
    </w:rPr>
  </w:style>
  <w:style w:type="table" w:styleId="a8">
    <w:name w:val="Table Grid"/>
    <w:basedOn w:val="a1"/>
    <w:rsid w:val="00EA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semiHidden/>
    <w:rsid w:val="006C5B88"/>
    <w:rPr>
      <w:sz w:val="20"/>
      <w:szCs w:val="20"/>
    </w:rPr>
  </w:style>
  <w:style w:type="paragraph" w:customStyle="1" w:styleId="1">
    <w:name w:val="Знак Знак Знак1 Знак"/>
    <w:basedOn w:val="a"/>
    <w:rsid w:val="00714E68"/>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4994</Words>
  <Characters>28468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АДМИНИСТРАЦИЯ ГОРОДА КОСТРОМЫ</vt:lpstr>
    </vt:vector>
  </TitlesOfParts>
  <Company>Кострома</Company>
  <LinksUpToDate>false</LinksUpToDate>
  <CharactersWithSpaces>33396</CharactersWithSpaces>
  <SharedDoc>false</SharedDoc>
  <HLinks>
    <vt:vector size="6" baseType="variant">
      <vt:variant>
        <vt:i4>6488113</vt:i4>
      </vt:variant>
      <vt:variant>
        <vt:i4>0</vt:i4>
      </vt:variant>
      <vt:variant>
        <vt:i4>0</vt:i4>
      </vt:variant>
      <vt:variant>
        <vt:i4>5</vt:i4>
      </vt:variant>
      <vt:variant>
        <vt:lpwstr/>
      </vt:variant>
      <vt:variant>
        <vt:lpwstr>Par133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КОСТРОМЫ</dc:title>
  <dc:creator>Zadumova</dc:creator>
  <cp:lastModifiedBy>Mezhved</cp:lastModifiedBy>
  <cp:revision>3</cp:revision>
  <cp:lastPrinted>2013-12-19T08:17:00Z</cp:lastPrinted>
  <dcterms:created xsi:type="dcterms:W3CDTF">2017-05-29T08:46:00Z</dcterms:created>
  <dcterms:modified xsi:type="dcterms:W3CDTF">2019-03-27T10:23:00Z</dcterms:modified>
</cp:coreProperties>
</file>