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D" w:rsidRDefault="00164E5D" w:rsidP="00164E5D">
      <w:pPr>
        <w:jc w:val="center"/>
        <w:rPr>
          <w:sz w:val="28"/>
          <w:szCs w:val="28"/>
        </w:rPr>
      </w:pPr>
      <w:r w:rsidRPr="00164E5D">
        <w:rPr>
          <w:sz w:val="28"/>
          <w:szCs w:val="28"/>
        </w:rPr>
        <w:t>СОВЕТ ДЕПУТАТОВ СУЩЕВСКОГО СЕЛЬСКОГО ПОСЕЛЕНИЯ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164E5D" w:rsidRP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  <w:r w:rsidRPr="00164E5D">
        <w:rPr>
          <w:sz w:val="28"/>
          <w:szCs w:val="28"/>
        </w:rPr>
        <w:t>РЕШЕНИЕ</w:t>
      </w: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>
        <w:t xml:space="preserve"> </w:t>
      </w:r>
      <w:r w:rsidR="00354950" w:rsidRPr="00A60905">
        <w:rPr>
          <w:sz w:val="28"/>
          <w:szCs w:val="28"/>
        </w:rPr>
        <w:t xml:space="preserve">От </w:t>
      </w:r>
      <w:r w:rsidR="00FA7CC4">
        <w:rPr>
          <w:sz w:val="28"/>
          <w:szCs w:val="28"/>
        </w:rPr>
        <w:t xml:space="preserve"> 30 мая</w:t>
      </w:r>
      <w:r w:rsidRPr="00A60905">
        <w:rPr>
          <w:sz w:val="28"/>
          <w:szCs w:val="28"/>
        </w:rPr>
        <w:t xml:space="preserve"> </w:t>
      </w:r>
      <w:r w:rsidR="00FA7CC4">
        <w:rPr>
          <w:sz w:val="28"/>
          <w:szCs w:val="28"/>
        </w:rPr>
        <w:t xml:space="preserve"> </w:t>
      </w:r>
      <w:r w:rsidR="001B7BB5">
        <w:rPr>
          <w:sz w:val="28"/>
          <w:szCs w:val="28"/>
        </w:rPr>
        <w:t>2023</w:t>
      </w:r>
      <w:r w:rsidRPr="00A60905">
        <w:rPr>
          <w:sz w:val="28"/>
          <w:szCs w:val="28"/>
        </w:rPr>
        <w:t xml:space="preserve"> года                        </w:t>
      </w:r>
      <w:r w:rsidRPr="00A60905">
        <w:rPr>
          <w:sz w:val="28"/>
          <w:szCs w:val="28"/>
        </w:rPr>
        <w:tab/>
        <w:t>№</w:t>
      </w:r>
      <w:r w:rsidR="00FA7CC4">
        <w:rPr>
          <w:sz w:val="28"/>
          <w:szCs w:val="28"/>
        </w:rPr>
        <w:t xml:space="preserve"> 19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Об исполнении бюджета поселения</w:t>
      </w:r>
    </w:p>
    <w:p w:rsidR="00164E5D" w:rsidRPr="00A60905" w:rsidRDefault="001B7BB5" w:rsidP="00164E5D">
      <w:pPr>
        <w:tabs>
          <w:tab w:val="left" w:pos="7914"/>
        </w:tabs>
        <w:rPr>
          <w:sz w:val="28"/>
          <w:szCs w:val="28"/>
        </w:rPr>
      </w:pPr>
      <w:r>
        <w:rPr>
          <w:sz w:val="28"/>
          <w:szCs w:val="28"/>
        </w:rPr>
        <w:t>За 1 квартал  2023</w:t>
      </w:r>
      <w:r w:rsidR="00164E5D" w:rsidRPr="00A60905">
        <w:rPr>
          <w:sz w:val="28"/>
          <w:szCs w:val="28"/>
        </w:rPr>
        <w:t xml:space="preserve"> года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Заслушав и обсудив информацию директора и главного экономиста Муниципального казенного учреждения «Централизованная бухгалтерия» администрации Сущевского сельского поселения об исполнении бюд</w:t>
      </w:r>
      <w:r w:rsidR="001B7BB5">
        <w:rPr>
          <w:sz w:val="28"/>
          <w:szCs w:val="28"/>
        </w:rPr>
        <w:t>жета поселения за 1 квартал 2023</w:t>
      </w:r>
      <w:r w:rsidRPr="00A60905">
        <w:rPr>
          <w:sz w:val="28"/>
          <w:szCs w:val="28"/>
        </w:rPr>
        <w:t xml:space="preserve"> года, Совет депутатов Сущевского сельского поселения Костромского муниципального района Костромской области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РЕШИЛ: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981166" w:rsidP="00981166">
      <w:pPr>
        <w:pStyle w:val="a5"/>
        <w:numPr>
          <w:ilvl w:val="0"/>
          <w:numId w:val="1"/>
        </w:num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Утвердить отчет об исполнени</w:t>
      </w:r>
      <w:r w:rsidR="001B7BB5">
        <w:rPr>
          <w:sz w:val="28"/>
          <w:szCs w:val="28"/>
        </w:rPr>
        <w:t>и бюджета поселения за 1 квартал 2023</w:t>
      </w:r>
      <w:r w:rsidRPr="00A60905">
        <w:rPr>
          <w:sz w:val="28"/>
          <w:szCs w:val="28"/>
        </w:rPr>
        <w:t xml:space="preserve"> года</w:t>
      </w:r>
    </w:p>
    <w:p w:rsidR="00981166" w:rsidRPr="00A60905" w:rsidRDefault="00981166" w:rsidP="00981166">
      <w:pPr>
        <w:pStyle w:val="a5"/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(Приложение №1, Приложение №2, Приложение №3).</w:t>
      </w:r>
    </w:p>
    <w:p w:rsidR="00981166" w:rsidRPr="00A60905" w:rsidRDefault="00981166" w:rsidP="00981166">
      <w:pPr>
        <w:pStyle w:val="a5"/>
        <w:numPr>
          <w:ilvl w:val="0"/>
          <w:numId w:val="1"/>
        </w:num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Рекомендовать администрации Сущевского сельского поселения в ход</w:t>
      </w:r>
      <w:r w:rsidR="001B7BB5">
        <w:rPr>
          <w:sz w:val="28"/>
          <w:szCs w:val="28"/>
        </w:rPr>
        <w:t>е исполнения бюджета в 2023</w:t>
      </w:r>
      <w:r w:rsidRPr="00A60905">
        <w:rPr>
          <w:sz w:val="28"/>
          <w:szCs w:val="28"/>
        </w:rPr>
        <w:t xml:space="preserve"> году:</w:t>
      </w:r>
    </w:p>
    <w:p w:rsidR="00981166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  <w:r w:rsidRPr="00A60905">
        <w:rPr>
          <w:sz w:val="28"/>
          <w:szCs w:val="28"/>
        </w:rPr>
        <w:t xml:space="preserve">     Постоянно проводить мероприятия по увеличению доходной части бюджета поселения;</w:t>
      </w:r>
    </w:p>
    <w:p w:rsidR="005A61E9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  <w:r w:rsidRPr="00A60905">
        <w:rPr>
          <w:sz w:val="28"/>
          <w:szCs w:val="28"/>
        </w:rPr>
        <w:t xml:space="preserve">     Обеспечить своевременное и целевое использование средств, поступающих</w:t>
      </w:r>
    </w:p>
    <w:p w:rsidR="005A61E9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  <w:r w:rsidRPr="00A60905">
        <w:rPr>
          <w:sz w:val="28"/>
          <w:szCs w:val="28"/>
        </w:rPr>
        <w:t>Из других уровней бюджетов;</w:t>
      </w:r>
    </w:p>
    <w:p w:rsidR="005A61E9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  <w:r w:rsidRPr="00A60905">
        <w:rPr>
          <w:sz w:val="28"/>
          <w:szCs w:val="28"/>
        </w:rPr>
        <w:t xml:space="preserve">     Активизировать работу комиссии по бюджету и налоговой политике.</w:t>
      </w:r>
    </w:p>
    <w:p w:rsidR="005A61E9" w:rsidRPr="00A60905" w:rsidRDefault="008F3A3A" w:rsidP="005A61E9">
      <w:pPr>
        <w:pStyle w:val="a5"/>
        <w:numPr>
          <w:ilvl w:val="0"/>
          <w:numId w:val="1"/>
        </w:num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Администрации Сущевского сельского поселения усилить работу по сокращению недоимки по платежам в бюджет поселения.</w:t>
      </w:r>
    </w:p>
    <w:p w:rsidR="008F3A3A" w:rsidRPr="00A60905" w:rsidRDefault="008F3A3A" w:rsidP="005A61E9">
      <w:pPr>
        <w:pStyle w:val="a5"/>
        <w:numPr>
          <w:ilvl w:val="0"/>
          <w:numId w:val="1"/>
        </w:num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Настоящее решение вступает в силу с момента опубликования в об</w:t>
      </w:r>
      <w:r w:rsidR="004A7A8A" w:rsidRPr="00A60905">
        <w:rPr>
          <w:sz w:val="28"/>
          <w:szCs w:val="28"/>
        </w:rPr>
        <w:t>щественно-политическом издании «</w:t>
      </w:r>
      <w:r w:rsidRPr="00A60905">
        <w:rPr>
          <w:sz w:val="28"/>
          <w:szCs w:val="28"/>
        </w:rPr>
        <w:t>Депутатский Вестник».</w:t>
      </w: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Глава Сущевского сельского поселения,</w:t>
      </w:r>
    </w:p>
    <w:p w:rsidR="008F3A3A" w:rsidRPr="00A60905" w:rsidRDefault="008F3A3A" w:rsidP="008F3A3A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="00C46E15" w:rsidRPr="00A60905">
        <w:rPr>
          <w:sz w:val="28"/>
          <w:szCs w:val="28"/>
        </w:rPr>
        <w:t>И.А.Аристова</w:t>
      </w:r>
      <w:proofErr w:type="spellEnd"/>
      <w:r w:rsidRPr="00A60905">
        <w:rPr>
          <w:sz w:val="28"/>
          <w:szCs w:val="28"/>
        </w:rPr>
        <w:t xml:space="preserve">                         </w:t>
      </w:r>
    </w:p>
    <w:p w:rsidR="005A61E9" w:rsidRPr="00A60905" w:rsidRDefault="005A61E9" w:rsidP="00981166">
      <w:pPr>
        <w:tabs>
          <w:tab w:val="left" w:pos="7914"/>
        </w:tabs>
        <w:ind w:left="720"/>
        <w:rPr>
          <w:sz w:val="28"/>
          <w:szCs w:val="28"/>
        </w:rPr>
      </w:pPr>
    </w:p>
    <w:p w:rsidR="000247E6" w:rsidRPr="00A60905" w:rsidRDefault="000247E6" w:rsidP="00981166">
      <w:pPr>
        <w:tabs>
          <w:tab w:val="left" w:pos="7914"/>
        </w:tabs>
        <w:ind w:left="720"/>
        <w:rPr>
          <w:sz w:val="28"/>
          <w:szCs w:val="28"/>
        </w:rPr>
      </w:pPr>
    </w:p>
    <w:p w:rsidR="000247E6" w:rsidRDefault="000247E6" w:rsidP="00981166">
      <w:pPr>
        <w:tabs>
          <w:tab w:val="left" w:pos="7914"/>
        </w:tabs>
        <w:ind w:left="720"/>
      </w:pPr>
    </w:p>
    <w:p w:rsidR="000247E6" w:rsidRDefault="000247E6" w:rsidP="00981166">
      <w:pPr>
        <w:tabs>
          <w:tab w:val="left" w:pos="7914"/>
        </w:tabs>
        <w:ind w:left="720"/>
      </w:pPr>
    </w:p>
    <w:p w:rsidR="000247E6" w:rsidRDefault="000247E6" w:rsidP="00981166">
      <w:pPr>
        <w:tabs>
          <w:tab w:val="left" w:pos="7914"/>
        </w:tabs>
        <w:ind w:left="720"/>
      </w:pPr>
    </w:p>
    <w:p w:rsidR="000247E6" w:rsidRDefault="000247E6" w:rsidP="00981166">
      <w:pPr>
        <w:tabs>
          <w:tab w:val="left" w:pos="7914"/>
        </w:tabs>
        <w:ind w:left="720"/>
      </w:pPr>
    </w:p>
    <w:p w:rsidR="000247E6" w:rsidRDefault="000247E6" w:rsidP="00981166">
      <w:pPr>
        <w:tabs>
          <w:tab w:val="left" w:pos="7914"/>
        </w:tabs>
        <w:ind w:left="720"/>
      </w:pPr>
    </w:p>
    <w:p w:rsidR="000247E6" w:rsidRPr="000247E6" w:rsidRDefault="000247E6" w:rsidP="000247E6">
      <w:pPr>
        <w:widowControl w:val="0"/>
        <w:tabs>
          <w:tab w:val="left" w:pos="7400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                                                                                                  Приложение №3</w:t>
      </w:r>
    </w:p>
    <w:p w:rsidR="000247E6" w:rsidRPr="000247E6" w:rsidRDefault="000247E6" w:rsidP="000247E6">
      <w:pPr>
        <w:widowControl w:val="0"/>
        <w:tabs>
          <w:tab w:val="left" w:pos="7400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                                                                             к решению Совета депутатов                                     </w:t>
      </w:r>
    </w:p>
    <w:p w:rsidR="000247E6" w:rsidRPr="000247E6" w:rsidRDefault="000247E6" w:rsidP="000247E6">
      <w:pPr>
        <w:widowControl w:val="0"/>
        <w:tabs>
          <w:tab w:val="left" w:pos="5773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                                                                      Сущевского сельского поселения</w:t>
      </w:r>
    </w:p>
    <w:p w:rsidR="000247E6" w:rsidRPr="000247E6" w:rsidRDefault="000247E6" w:rsidP="000247E6">
      <w:pPr>
        <w:widowControl w:val="0"/>
        <w:tabs>
          <w:tab w:val="left" w:pos="6374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                                                                 </w:t>
      </w:r>
      <w:r w:rsidR="00354950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От </w:t>
      </w:r>
      <w:r w:rsidR="00FA7CC4">
        <w:rPr>
          <w:rFonts w:ascii="Arial" w:eastAsia="Arial Unicode MS" w:hAnsi="Arial" w:cs="Tahoma"/>
          <w:kern w:val="3"/>
          <w:sz w:val="21"/>
          <w:lang w:eastAsia="ru-RU"/>
        </w:rPr>
        <w:t>30 мая</w:t>
      </w:r>
      <w:r w:rsidR="00354950">
        <w:rPr>
          <w:rFonts w:ascii="Arial" w:eastAsia="Arial Unicode MS" w:hAnsi="Arial" w:cs="Tahoma"/>
          <w:kern w:val="3"/>
          <w:sz w:val="21"/>
          <w:lang w:eastAsia="ru-RU"/>
        </w:rPr>
        <w:t xml:space="preserve"> </w:t>
      </w:r>
      <w:r w:rsidR="004A7A8A">
        <w:rPr>
          <w:rFonts w:ascii="Arial" w:eastAsia="Arial Unicode MS" w:hAnsi="Arial" w:cs="Tahoma"/>
          <w:kern w:val="3"/>
          <w:sz w:val="21"/>
          <w:lang w:eastAsia="ru-RU"/>
        </w:rPr>
        <w:t xml:space="preserve"> </w:t>
      </w:r>
      <w:r w:rsidR="001B7BB5">
        <w:rPr>
          <w:rFonts w:ascii="Arial" w:eastAsia="Arial Unicode MS" w:hAnsi="Arial" w:cs="Tahoma"/>
          <w:kern w:val="3"/>
          <w:sz w:val="21"/>
          <w:lang w:eastAsia="ru-RU"/>
        </w:rPr>
        <w:t xml:space="preserve"> 2023</w:t>
      </w: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№</w:t>
      </w:r>
      <w:r w:rsidR="00FA7CC4">
        <w:rPr>
          <w:rFonts w:ascii="Arial" w:eastAsia="Arial Unicode MS" w:hAnsi="Arial" w:cs="Tahoma"/>
          <w:kern w:val="3"/>
          <w:sz w:val="21"/>
          <w:lang w:eastAsia="ru-RU"/>
        </w:rPr>
        <w:t>19</w:t>
      </w:r>
    </w:p>
    <w:p w:rsidR="000247E6" w:rsidRPr="000247E6" w:rsidRDefault="000247E6" w:rsidP="000247E6">
      <w:pPr>
        <w:widowControl w:val="0"/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559"/>
      </w:tblGrid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Код источника финансирования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 xml:space="preserve">Дефицита бюджета по </w:t>
            </w:r>
            <w:proofErr w:type="gramStart"/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Наименование</w:t>
            </w:r>
          </w:p>
          <w:p w:rsidR="000247E6" w:rsidRPr="000247E6" w:rsidRDefault="000247E6" w:rsidP="000247E6">
            <w:pPr>
              <w:widowControl w:val="0"/>
              <w:autoSpaceDN w:val="0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 xml:space="preserve">Утвержденные 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Бюджетные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17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Источники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Внутреннего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Финансирования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18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1 290 947,00</w:t>
            </w:r>
          </w:p>
        </w:tc>
        <w:tc>
          <w:tcPr>
            <w:tcW w:w="1417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207 834,54</w:t>
            </w:r>
          </w:p>
        </w:tc>
        <w:tc>
          <w:tcPr>
            <w:tcW w:w="1559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1  083 112,46</w:t>
            </w: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Изменение остатков средств на счетах по учету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1418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1 290 947,00</w:t>
            </w:r>
          </w:p>
        </w:tc>
        <w:tc>
          <w:tcPr>
            <w:tcW w:w="1417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207 834,54</w:t>
            </w:r>
          </w:p>
        </w:tc>
        <w:tc>
          <w:tcPr>
            <w:tcW w:w="1559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1 083 112,46</w:t>
            </w: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-28 473 727,00</w:t>
            </w:r>
          </w:p>
        </w:tc>
        <w:tc>
          <w:tcPr>
            <w:tcW w:w="1417" w:type="dxa"/>
          </w:tcPr>
          <w:p w:rsidR="000247E6" w:rsidRPr="000247E6" w:rsidRDefault="000247E6" w:rsidP="00134BEA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7 282 769,63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rPr>
          <w:trHeight w:val="1178"/>
        </w:trPr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-28 473 727,00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-7 282 769,63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-28 473 727,00</w:t>
            </w:r>
          </w:p>
        </w:tc>
        <w:tc>
          <w:tcPr>
            <w:tcW w:w="1417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-7 282 769,63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-28 473 727</w:t>
            </w:r>
          </w:p>
        </w:tc>
        <w:tc>
          <w:tcPr>
            <w:tcW w:w="1417" w:type="dxa"/>
          </w:tcPr>
          <w:p w:rsidR="000247E6" w:rsidRPr="000247E6" w:rsidRDefault="00134BEA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-7 282 769,63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29 764 674,00</w:t>
            </w:r>
          </w:p>
        </w:tc>
        <w:tc>
          <w:tcPr>
            <w:tcW w:w="1417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7 074 935,09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29 764 674,00</w:t>
            </w:r>
          </w:p>
        </w:tc>
        <w:tc>
          <w:tcPr>
            <w:tcW w:w="1417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7 074 935,09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29 764 674,00</w:t>
            </w:r>
          </w:p>
        </w:tc>
        <w:tc>
          <w:tcPr>
            <w:tcW w:w="1417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7 074 935,09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000 01 05 02 01 10 0000 160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 xml:space="preserve">Уменьшение прочих </w:t>
            </w: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lastRenderedPageBreak/>
              <w:t>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lastRenderedPageBreak/>
              <w:t>29 764 674,00</w:t>
            </w:r>
          </w:p>
        </w:tc>
        <w:tc>
          <w:tcPr>
            <w:tcW w:w="1417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7 074 935,09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A75574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  <w:tc>
          <w:tcPr>
            <w:tcW w:w="1418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1 290 947,00</w:t>
            </w:r>
          </w:p>
        </w:tc>
        <w:tc>
          <w:tcPr>
            <w:tcW w:w="1417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207 834,54</w:t>
            </w:r>
          </w:p>
        </w:tc>
        <w:tc>
          <w:tcPr>
            <w:tcW w:w="1559" w:type="dxa"/>
          </w:tcPr>
          <w:p w:rsidR="000247E6" w:rsidRPr="000247E6" w:rsidRDefault="0005332C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1 083 112,46</w:t>
            </w:r>
          </w:p>
        </w:tc>
      </w:tr>
    </w:tbl>
    <w:p w:rsidR="000247E6" w:rsidRDefault="000247E6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A75574" w:rsidRDefault="00A75574" w:rsidP="00981166">
      <w:pPr>
        <w:tabs>
          <w:tab w:val="left" w:pos="7914"/>
        </w:tabs>
        <w:ind w:left="720"/>
      </w:pPr>
    </w:p>
    <w:p w:rsidR="00050CF2" w:rsidRDefault="00050CF2" w:rsidP="00981166">
      <w:pPr>
        <w:tabs>
          <w:tab w:val="left" w:pos="7914"/>
        </w:tabs>
        <w:ind w:left="720"/>
      </w:pPr>
    </w:p>
    <w:p w:rsidR="00050CF2" w:rsidRDefault="00050CF2" w:rsidP="00981166">
      <w:pPr>
        <w:tabs>
          <w:tab w:val="left" w:pos="7914"/>
        </w:tabs>
        <w:ind w:left="720"/>
      </w:pPr>
    </w:p>
    <w:p w:rsidR="00050CF2" w:rsidRDefault="00050CF2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Default="000950F7" w:rsidP="00981166">
      <w:pPr>
        <w:tabs>
          <w:tab w:val="left" w:pos="7914"/>
        </w:tabs>
        <w:ind w:left="720"/>
      </w:pPr>
    </w:p>
    <w:p w:rsidR="000950F7" w:rsidRPr="000950F7" w:rsidRDefault="000950F7" w:rsidP="000950F7">
      <w:pPr>
        <w:tabs>
          <w:tab w:val="left" w:pos="7438"/>
        </w:tabs>
        <w:ind w:left="720"/>
        <w:rPr>
          <w:sz w:val="22"/>
          <w:szCs w:val="22"/>
        </w:rPr>
      </w:pPr>
      <w:r>
        <w:tab/>
      </w:r>
      <w:r w:rsidRPr="000950F7">
        <w:rPr>
          <w:sz w:val="22"/>
          <w:szCs w:val="22"/>
        </w:rPr>
        <w:t xml:space="preserve">   Приложение №1</w:t>
      </w:r>
    </w:p>
    <w:p w:rsidR="000950F7" w:rsidRPr="000950F7" w:rsidRDefault="000950F7" w:rsidP="000950F7">
      <w:pPr>
        <w:tabs>
          <w:tab w:val="left" w:pos="7012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0950F7">
        <w:rPr>
          <w:sz w:val="22"/>
          <w:szCs w:val="22"/>
        </w:rPr>
        <w:t>К решению Совета депутатов</w:t>
      </w:r>
    </w:p>
    <w:p w:rsidR="000950F7" w:rsidRPr="000950F7" w:rsidRDefault="000950F7" w:rsidP="000950F7">
      <w:pPr>
        <w:tabs>
          <w:tab w:val="left" w:pos="6098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950F7">
        <w:rPr>
          <w:sz w:val="22"/>
          <w:szCs w:val="22"/>
        </w:rPr>
        <w:t xml:space="preserve"> Сущевского сельского поселения</w:t>
      </w:r>
    </w:p>
    <w:p w:rsidR="000950F7" w:rsidRPr="000950F7" w:rsidRDefault="000950F7" w:rsidP="000950F7">
      <w:pPr>
        <w:tabs>
          <w:tab w:val="left" w:pos="6098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54950">
        <w:rPr>
          <w:sz w:val="22"/>
          <w:szCs w:val="22"/>
        </w:rPr>
        <w:t>От</w:t>
      </w:r>
      <w:r w:rsidR="00FA7CC4">
        <w:rPr>
          <w:sz w:val="22"/>
          <w:szCs w:val="22"/>
        </w:rPr>
        <w:t xml:space="preserve"> 30 мая </w:t>
      </w:r>
      <w:r w:rsidR="001B7BB5">
        <w:rPr>
          <w:sz w:val="22"/>
          <w:szCs w:val="22"/>
        </w:rPr>
        <w:t xml:space="preserve"> 2023</w:t>
      </w:r>
      <w:r w:rsidRPr="000950F7">
        <w:rPr>
          <w:sz w:val="22"/>
          <w:szCs w:val="22"/>
        </w:rPr>
        <w:t xml:space="preserve"> года      </w:t>
      </w:r>
      <w:r w:rsidR="00FA7CC4">
        <w:rPr>
          <w:sz w:val="22"/>
          <w:szCs w:val="22"/>
        </w:rPr>
        <w:t xml:space="preserve">     </w:t>
      </w:r>
      <w:r w:rsidRPr="000950F7">
        <w:rPr>
          <w:sz w:val="22"/>
          <w:szCs w:val="22"/>
        </w:rPr>
        <w:t>№</w:t>
      </w:r>
      <w:r w:rsidR="00FA7CC4">
        <w:rPr>
          <w:sz w:val="22"/>
          <w:szCs w:val="22"/>
        </w:rPr>
        <w:t>19</w:t>
      </w:r>
    </w:p>
    <w:p w:rsidR="000950F7" w:rsidRDefault="000950F7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1418"/>
        <w:gridCol w:w="1559"/>
        <w:gridCol w:w="816"/>
      </w:tblGrid>
      <w:tr w:rsidR="0072629A" w:rsidRPr="0072629A" w:rsidTr="00F41ABD">
        <w:trPr>
          <w:trHeight w:val="788"/>
        </w:trPr>
        <w:tc>
          <w:tcPr>
            <w:tcW w:w="8755" w:type="dxa"/>
            <w:gridSpan w:val="5"/>
            <w:noWrap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Анализ </w:t>
            </w:r>
            <w:proofErr w:type="gramStart"/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изменений объема поступлений доходов бюджета Сущевского сельского поселения</w:t>
            </w:r>
            <w:proofErr w:type="gramEnd"/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на 2023 год</w:t>
            </w:r>
          </w:p>
        </w:tc>
        <w:tc>
          <w:tcPr>
            <w:tcW w:w="816" w:type="dxa"/>
            <w:noWrap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72629A" w:rsidRPr="0072629A" w:rsidTr="00F41ABD">
        <w:trPr>
          <w:trHeight w:val="94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Код дохода 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кодов классификации доходов бюджетов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Сумма отклонения, руб.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72629A" w:rsidRPr="0072629A" w:rsidTr="00F41ABD">
        <w:trPr>
          <w:trHeight w:val="43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18 927 736,00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3 030 169,51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15 897 566,49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16,01</w:t>
            </w:r>
          </w:p>
        </w:tc>
      </w:tr>
      <w:tr w:rsidR="0072629A" w:rsidRPr="0072629A" w:rsidTr="00F41ABD">
        <w:trPr>
          <w:trHeight w:val="45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8 839 500,00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1 646 652,62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7 192 847,38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18,63</w:t>
            </w:r>
          </w:p>
        </w:tc>
      </w:tr>
      <w:tr w:rsidR="0072629A" w:rsidRPr="0072629A" w:rsidTr="00F41ABD">
        <w:trPr>
          <w:trHeight w:val="151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1 692 623,27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6 807 376,73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19,91</w:t>
            </w:r>
          </w:p>
        </w:tc>
      </w:tr>
      <w:tr w:rsidR="0072629A" w:rsidRPr="0072629A" w:rsidTr="00F41ABD">
        <w:trPr>
          <w:trHeight w:val="204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4 500,00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-286,80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4 786,80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-6,37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10102030010000110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-207,76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30 207,76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-0,69</w:t>
            </w:r>
          </w:p>
        </w:tc>
      </w:tr>
      <w:tr w:rsidR="0072629A" w:rsidRPr="0072629A" w:rsidTr="00F41ABD">
        <w:trPr>
          <w:trHeight w:val="153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20 111,00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34 889,00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36,57</w:t>
            </w:r>
          </w:p>
        </w:tc>
      </w:tr>
      <w:tr w:rsidR="0072629A" w:rsidRPr="0072629A" w:rsidTr="00F41ABD">
        <w:trPr>
          <w:trHeight w:val="178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10102080010000110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-65 587,09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315 587,09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-26,23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1 335 410,00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359 034,93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976 375,07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26,89</w:t>
            </w:r>
          </w:p>
        </w:tc>
      </w:tr>
      <w:tr w:rsidR="0072629A" w:rsidRPr="0072629A" w:rsidTr="00F41ABD">
        <w:trPr>
          <w:trHeight w:val="195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632 520,00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184 572,56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447 947,44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29,18</w:t>
            </w:r>
          </w:p>
        </w:tc>
      </w:tr>
      <w:tr w:rsidR="0072629A" w:rsidRPr="0072629A" w:rsidTr="00F41ABD">
        <w:trPr>
          <w:trHeight w:val="229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10302240010000110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4 390,00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757,50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3 632,50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17,26</w:t>
            </w:r>
          </w:p>
        </w:tc>
      </w:tr>
      <w:tr w:rsidR="0072629A" w:rsidRPr="0072629A" w:rsidTr="00F41ABD">
        <w:trPr>
          <w:trHeight w:val="204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781 920,00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197 356,88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584 563,12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25,24</w:t>
            </w:r>
          </w:p>
        </w:tc>
      </w:tr>
      <w:tr w:rsidR="0072629A" w:rsidRPr="0072629A" w:rsidTr="00F41ABD">
        <w:trPr>
          <w:trHeight w:val="204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10302260010000110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-83 420,00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-23 652,01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-59 767,99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28,35</w:t>
            </w:r>
          </w:p>
        </w:tc>
      </w:tr>
      <w:tr w:rsidR="0072629A" w:rsidRPr="0072629A" w:rsidTr="00F41ABD">
        <w:trPr>
          <w:trHeight w:val="31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3 700 000,00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725 158,29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2 974 841,71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19,60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10501010010000110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Налог, взимаемый с налогоплательщи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ков, выбравших в качестве объекта налогообложения доходы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850 000,00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7 265,14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842 734,86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0,85</w:t>
            </w:r>
          </w:p>
        </w:tc>
      </w:tr>
      <w:tr w:rsidR="0072629A" w:rsidRPr="0072629A" w:rsidTr="00F41ABD">
        <w:trPr>
          <w:trHeight w:val="1020"/>
        </w:trPr>
        <w:tc>
          <w:tcPr>
            <w:tcW w:w="2235" w:type="dxa"/>
            <w:hideMark/>
          </w:tcPr>
          <w:p w:rsidR="0072629A" w:rsidRPr="0072629A" w:rsidRDefault="00776AD3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1050</w:t>
            </w:r>
            <w:r w:rsidR="0072629A"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0200</w:t>
            </w:r>
            <w:r w:rsidR="00F773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00001</w:t>
            </w:r>
            <w:r w:rsidR="0072629A"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hideMark/>
          </w:tcPr>
          <w:p w:rsidR="0072629A" w:rsidRPr="0072629A" w:rsidRDefault="0072629A" w:rsidP="00776AD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Налог, взимаемый</w:t>
            </w:r>
            <w:r w:rsidR="00776A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1559" w:type="dxa"/>
            <w:hideMark/>
          </w:tcPr>
          <w:p w:rsidR="0072629A" w:rsidRPr="0072629A" w:rsidRDefault="00776AD3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550 00</w:t>
            </w:r>
            <w:r w:rsidR="0072629A"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hideMark/>
          </w:tcPr>
          <w:p w:rsidR="0072629A" w:rsidRPr="0072629A" w:rsidRDefault="00776AD3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464 162,41</w:t>
            </w:r>
          </w:p>
        </w:tc>
        <w:tc>
          <w:tcPr>
            <w:tcW w:w="1559" w:type="dxa"/>
            <w:hideMark/>
          </w:tcPr>
          <w:p w:rsidR="0072629A" w:rsidRPr="0072629A" w:rsidRDefault="00776AD3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85 837,59</w:t>
            </w:r>
          </w:p>
        </w:tc>
        <w:tc>
          <w:tcPr>
            <w:tcW w:w="816" w:type="dxa"/>
            <w:hideMark/>
          </w:tcPr>
          <w:p w:rsidR="0072629A" w:rsidRPr="0072629A" w:rsidRDefault="00776AD3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84,39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2 300 000,00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253 730,74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2 046 269,26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11,03</w:t>
            </w:r>
          </w:p>
        </w:tc>
      </w:tr>
      <w:tr w:rsidR="0072629A" w:rsidRPr="0072629A" w:rsidTr="00F41ABD">
        <w:trPr>
          <w:trHeight w:val="34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5 049 904,00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298 923,27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4 750 980,73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5,92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2 605 885,00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61 997,33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2 543 887,67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2,38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1 167 000,00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242 811,00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924 189,00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20,81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1 277 019,00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-5 885,06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1 282 904,06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-0,46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Государственна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пошлина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2 600,00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13,33</w:t>
            </w:r>
          </w:p>
        </w:tc>
      </w:tr>
      <w:tr w:rsidR="0072629A" w:rsidRPr="0072629A" w:rsidTr="00F41ABD">
        <w:trPr>
          <w:trHeight w:val="127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2 600,00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13,33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10900000000000000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-78,00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-78,40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-0,51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10904053101000100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-78,00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-78,40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-0,51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1 616 955,00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115 927,69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1 501 027,31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7,17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56 575,67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143 424,33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28,29</w:t>
            </w:r>
          </w:p>
        </w:tc>
      </w:tr>
      <w:tr w:rsidR="0072629A" w:rsidRPr="0072629A" w:rsidTr="00F41ABD">
        <w:trPr>
          <w:trHeight w:val="138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11109045100000120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56 575,67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143 424,33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28,29</w:t>
            </w:r>
          </w:p>
        </w:tc>
      </w:tr>
      <w:tr w:rsidR="0072629A" w:rsidRPr="0072629A" w:rsidTr="00F41ABD">
        <w:trPr>
          <w:trHeight w:val="61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11300000000000000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49 150,00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100 850,00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32,77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11301995100000130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49 150,00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100 850,00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32,77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11302995100000130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 доходы от компенсации затрат бюджетов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102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11406025100000430 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продажи земельных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участков</w:t>
            </w:r>
            <w:proofErr w:type="gram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,н</w:t>
            </w:r>
            <w:proofErr w:type="gram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аходящихся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72629A" w:rsidRPr="0072629A" w:rsidTr="00F41ABD">
        <w:trPr>
          <w:trHeight w:val="102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11602020020000140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Административные штрафы, установленные законами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субьектов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Российской </w:t>
            </w: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11700000000000000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63 955,00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7 202,02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56 752,98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11,26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Прочие неналоговые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дохлды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7 203,00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7 202,02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0,98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99,99</w:t>
            </w:r>
          </w:p>
        </w:tc>
      </w:tr>
      <w:tr w:rsidR="0072629A" w:rsidRPr="0072629A" w:rsidTr="00F41ABD">
        <w:trPr>
          <w:trHeight w:val="127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11715030100718150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gram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.А</w:t>
            </w:r>
            <w:proofErr w:type="gram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кулово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д.Невежино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56 752,00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56 752,00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33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20 544 691,00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3 146 097,20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17 398 593,80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15,31</w:t>
            </w:r>
          </w:p>
        </w:tc>
      </w:tr>
      <w:tr w:rsidR="0072629A" w:rsidRPr="0072629A" w:rsidTr="00F41ABD">
        <w:trPr>
          <w:trHeight w:val="33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7 929 036,00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4 136 672,43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3 792 363,57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52,17</w:t>
            </w:r>
          </w:p>
        </w:tc>
      </w:tr>
      <w:tr w:rsidR="0072629A" w:rsidRPr="0072629A" w:rsidTr="00F41ABD">
        <w:trPr>
          <w:trHeight w:val="52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7 929 036,00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4 136 672,43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3 792 363,57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52,17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субьекта</w:t>
            </w:r>
            <w:proofErr w:type="spellEnd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2 263 000,00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1 206 926,00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1 056 074,00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53,33</w:t>
            </w:r>
          </w:p>
        </w:tc>
      </w:tr>
      <w:tr w:rsidR="0072629A" w:rsidRPr="0072629A" w:rsidTr="00F41ABD">
        <w:trPr>
          <w:trHeight w:val="154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20216001000000150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1 530 000,00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1 530 000,00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72629A" w:rsidRPr="0072629A" w:rsidTr="00F41ABD">
        <w:trPr>
          <w:trHeight w:val="154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2020216100000150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многоквартирн</w:t>
            </w:r>
            <w:proofErr w:type="spellEnd"/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1 351 747,00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1 351 747,00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20225555100000150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13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20225372100000150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30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20229999100000150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913 789,00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913 789,00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76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10 300,00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10 300,00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72629A" w:rsidRPr="0072629A" w:rsidTr="00F41ABD">
        <w:trPr>
          <w:trHeight w:val="102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302 400,00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56 846,43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245 553,57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18,80</w:t>
            </w:r>
          </w:p>
        </w:tc>
      </w:tr>
      <w:tr w:rsidR="0072629A" w:rsidRPr="0072629A" w:rsidTr="00F41ABD">
        <w:trPr>
          <w:trHeight w:val="127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20240014100000150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557 800,00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342 900,00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214 900,00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61,47</w:t>
            </w:r>
          </w:p>
        </w:tc>
      </w:tr>
      <w:tr w:rsidR="0072629A" w:rsidRPr="0072629A" w:rsidTr="00F41ABD">
        <w:trPr>
          <w:trHeight w:val="510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72629A" w:rsidRPr="0072629A" w:rsidTr="00F41ABD">
        <w:trPr>
          <w:trHeight w:val="285"/>
        </w:trPr>
        <w:tc>
          <w:tcPr>
            <w:tcW w:w="2235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28 473 727,00</w:t>
            </w:r>
          </w:p>
        </w:tc>
        <w:tc>
          <w:tcPr>
            <w:tcW w:w="1418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7 282 769,63</w:t>
            </w:r>
          </w:p>
        </w:tc>
        <w:tc>
          <w:tcPr>
            <w:tcW w:w="1559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21 190 957,37</w:t>
            </w:r>
          </w:p>
        </w:tc>
        <w:tc>
          <w:tcPr>
            <w:tcW w:w="816" w:type="dxa"/>
            <w:hideMark/>
          </w:tcPr>
          <w:p w:rsidR="0072629A" w:rsidRPr="0072629A" w:rsidRDefault="0072629A" w:rsidP="0072629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629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25,58</w:t>
            </w:r>
          </w:p>
        </w:tc>
      </w:tr>
    </w:tbl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B7BB5" w:rsidRDefault="001B7BB5" w:rsidP="00981166">
      <w:pPr>
        <w:tabs>
          <w:tab w:val="left" w:pos="7914"/>
        </w:tabs>
        <w:ind w:left="720"/>
        <w:rPr>
          <w:sz w:val="22"/>
          <w:szCs w:val="22"/>
        </w:rPr>
      </w:pPr>
    </w:p>
    <w:p w:rsidR="00134BEA" w:rsidRPr="000950F7" w:rsidRDefault="00FA7CC4" w:rsidP="00FA7CC4">
      <w:pPr>
        <w:tabs>
          <w:tab w:val="left" w:pos="74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134B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bookmarkStart w:id="0" w:name="_GoBack"/>
      <w:bookmarkEnd w:id="0"/>
      <w:r w:rsidR="00134BEA">
        <w:rPr>
          <w:sz w:val="22"/>
          <w:szCs w:val="22"/>
        </w:rPr>
        <w:t>Приложение №2</w:t>
      </w:r>
    </w:p>
    <w:p w:rsidR="00134BEA" w:rsidRPr="000950F7" w:rsidRDefault="00134BEA" w:rsidP="00134BEA">
      <w:pPr>
        <w:tabs>
          <w:tab w:val="left" w:pos="7012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 xml:space="preserve">                                                                                            </w:t>
      </w:r>
      <w:r w:rsidR="00FA7CC4">
        <w:rPr>
          <w:sz w:val="22"/>
          <w:szCs w:val="22"/>
        </w:rPr>
        <w:t xml:space="preserve">        </w:t>
      </w:r>
      <w:r w:rsidRPr="000950F7">
        <w:rPr>
          <w:sz w:val="22"/>
          <w:szCs w:val="22"/>
        </w:rPr>
        <w:t>К решению Совета депутатов</w:t>
      </w:r>
    </w:p>
    <w:p w:rsidR="00134BEA" w:rsidRPr="000950F7" w:rsidRDefault="00134BEA" w:rsidP="00134BEA">
      <w:pPr>
        <w:tabs>
          <w:tab w:val="left" w:pos="6098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950F7">
        <w:rPr>
          <w:sz w:val="22"/>
          <w:szCs w:val="22"/>
        </w:rPr>
        <w:t xml:space="preserve"> Сущевского сельского поселения</w:t>
      </w:r>
    </w:p>
    <w:p w:rsidR="00134BEA" w:rsidRPr="000950F7" w:rsidRDefault="00134BEA" w:rsidP="00134BEA">
      <w:pPr>
        <w:tabs>
          <w:tab w:val="left" w:pos="6098"/>
        </w:tabs>
        <w:ind w:left="720"/>
        <w:rPr>
          <w:sz w:val="22"/>
          <w:szCs w:val="22"/>
        </w:rPr>
      </w:pPr>
      <w:r w:rsidRPr="000950F7">
        <w:rPr>
          <w:sz w:val="22"/>
          <w:szCs w:val="22"/>
        </w:rPr>
        <w:tab/>
      </w:r>
      <w:r>
        <w:rPr>
          <w:sz w:val="22"/>
          <w:szCs w:val="22"/>
        </w:rPr>
        <w:t xml:space="preserve">   От </w:t>
      </w:r>
      <w:r w:rsidR="00FA7CC4">
        <w:rPr>
          <w:sz w:val="22"/>
          <w:szCs w:val="22"/>
        </w:rPr>
        <w:t xml:space="preserve">30 мая  </w:t>
      </w:r>
      <w:r>
        <w:rPr>
          <w:sz w:val="22"/>
          <w:szCs w:val="22"/>
        </w:rPr>
        <w:t xml:space="preserve"> 2023</w:t>
      </w:r>
      <w:r w:rsidRPr="000950F7">
        <w:rPr>
          <w:sz w:val="22"/>
          <w:szCs w:val="22"/>
        </w:rPr>
        <w:t xml:space="preserve"> года       №</w:t>
      </w:r>
      <w:r w:rsidR="00FA7CC4">
        <w:rPr>
          <w:sz w:val="22"/>
          <w:szCs w:val="22"/>
        </w:rPr>
        <w:t>19</w:t>
      </w:r>
    </w:p>
    <w:p w:rsidR="00134BEA" w:rsidRDefault="00134BEA" w:rsidP="00134BEA">
      <w:pPr>
        <w:tabs>
          <w:tab w:val="left" w:pos="7475"/>
        </w:tabs>
        <w:rPr>
          <w:sz w:val="22"/>
          <w:szCs w:val="22"/>
        </w:rPr>
      </w:pPr>
    </w:p>
    <w:p w:rsidR="00134BEA" w:rsidRDefault="00134BEA" w:rsidP="00134BEA">
      <w:pPr>
        <w:tabs>
          <w:tab w:val="left" w:pos="6599"/>
        </w:tabs>
        <w:rPr>
          <w:sz w:val="22"/>
          <w:szCs w:val="22"/>
        </w:rPr>
      </w:pPr>
    </w:p>
    <w:p w:rsidR="00134BEA" w:rsidRDefault="00134BEA" w:rsidP="00134BEA">
      <w:pPr>
        <w:tabs>
          <w:tab w:val="left" w:pos="6599"/>
        </w:tabs>
        <w:rPr>
          <w:sz w:val="22"/>
          <w:szCs w:val="22"/>
        </w:rPr>
      </w:pPr>
    </w:p>
    <w:p w:rsidR="00134BEA" w:rsidRDefault="00134BEA" w:rsidP="00134BEA">
      <w:pPr>
        <w:tabs>
          <w:tab w:val="left" w:pos="6599"/>
        </w:tabs>
        <w:rPr>
          <w:sz w:val="22"/>
          <w:szCs w:val="22"/>
        </w:rPr>
      </w:pPr>
    </w:p>
    <w:p w:rsidR="00134BEA" w:rsidRDefault="00134BEA" w:rsidP="00134BEA">
      <w:pPr>
        <w:tabs>
          <w:tab w:val="left" w:pos="6599"/>
        </w:tabs>
        <w:rPr>
          <w:sz w:val="22"/>
          <w:szCs w:val="22"/>
        </w:rPr>
      </w:pPr>
    </w:p>
    <w:p w:rsidR="00134BEA" w:rsidRDefault="00134BEA" w:rsidP="00134BEA">
      <w:pPr>
        <w:tabs>
          <w:tab w:val="left" w:pos="6599"/>
        </w:tabs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567"/>
        <w:gridCol w:w="1276"/>
        <w:gridCol w:w="1417"/>
        <w:gridCol w:w="1276"/>
        <w:gridCol w:w="674"/>
      </w:tblGrid>
      <w:tr w:rsidR="00134BEA" w:rsidRPr="00134BEA" w:rsidTr="00134BEA">
        <w:trPr>
          <w:trHeight w:val="885"/>
        </w:trPr>
        <w:tc>
          <w:tcPr>
            <w:tcW w:w="8897" w:type="dxa"/>
            <w:gridSpan w:val="7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Анализ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изменений распределения бюджетных ассигнований бюджета Сущевского сельского поселения Костромского муниципального района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на 2023 год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134BEA" w:rsidRPr="00134BEA" w:rsidTr="00134BEA">
        <w:trPr>
          <w:trHeight w:val="94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Сумма отклонения, руб.</w:t>
            </w:r>
          </w:p>
        </w:tc>
        <w:tc>
          <w:tcPr>
            <w:tcW w:w="67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9 867 536,00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3 065 408,12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6 802 127,88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31,07</w:t>
            </w:r>
          </w:p>
        </w:tc>
      </w:tr>
      <w:tr w:rsidR="00134BEA" w:rsidRPr="00134BEA" w:rsidTr="00134BEA">
        <w:trPr>
          <w:trHeight w:val="57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</w:t>
            </w: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br/>
              <w:t>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1 452 503,00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505 879,02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946 623,98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34,83</w:t>
            </w:r>
          </w:p>
        </w:tc>
      </w:tr>
      <w:tr w:rsidR="00134BEA" w:rsidRPr="00134BEA" w:rsidTr="00134BEA">
        <w:trPr>
          <w:trHeight w:val="76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6100000110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1 259 884,00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505 879,02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754 004,98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40,15</w:t>
            </w:r>
          </w:p>
        </w:tc>
      </w:tr>
      <w:tr w:rsidR="00134BEA" w:rsidRPr="00134BEA" w:rsidTr="00134BEA">
        <w:trPr>
          <w:trHeight w:val="142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функций государственными (муниципальными) органами,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1 259 884,00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505 879,02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754 004,98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40,15</w:t>
            </w:r>
          </w:p>
        </w:tc>
      </w:tr>
      <w:tr w:rsidR="00134BEA" w:rsidRPr="00134BEA" w:rsidTr="00134BEA">
        <w:trPr>
          <w:trHeight w:val="52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6100000190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192 619,00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192 619,00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38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192 619,00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192 619,00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94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3 800 565,00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1 092 683,88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2 707 881,12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28,75</w:t>
            </w:r>
          </w:p>
        </w:tc>
      </w:tr>
      <w:tr w:rsidR="00134BEA" w:rsidRPr="00134BEA" w:rsidTr="00134BEA">
        <w:trPr>
          <w:trHeight w:val="69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6600000110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3 530 715,00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957 995,33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2 572 719,67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27,13</w:t>
            </w:r>
          </w:p>
        </w:tc>
      </w:tr>
      <w:tr w:rsidR="00134BEA" w:rsidRPr="00134BEA" w:rsidTr="00134BEA">
        <w:trPr>
          <w:trHeight w:val="12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3 530 715,00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957 995,33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2 572 719,67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27,13</w:t>
            </w:r>
          </w:p>
        </w:tc>
      </w:tr>
      <w:tr w:rsidR="00134BEA" w:rsidRPr="00134BEA" w:rsidTr="00134BEA">
        <w:trPr>
          <w:trHeight w:val="40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6600000190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255 000,00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130 140,89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124 859,11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51,04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255 000,00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130 140,89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124 859,11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51,04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09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660000089У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4 550,00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4 547,66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2,34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99,95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4 550,00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4 547,66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2,34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99,95</w:t>
            </w:r>
          </w:p>
        </w:tc>
      </w:tr>
      <w:tr w:rsidR="00134BEA" w:rsidRPr="00134BEA" w:rsidTr="00134BEA">
        <w:trPr>
          <w:trHeight w:val="9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6600072090 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10 300,00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10 300,00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10 300,00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10 300,00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Резервный фонд 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9900020010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4 564 468,00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1 466 845,22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3 097 622,78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32,14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9900022020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8 750,00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8 750,00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8 750,00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8 750,00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оплату административных штрафов и исполнение судебных актов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9900022030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Обеспечение прочих обязательств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9900022040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120 000,00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14 500,00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105 500,00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12,08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120 000,00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14 500,00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105 500,00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12,08</w:t>
            </w:r>
          </w:p>
        </w:tc>
      </w:tr>
      <w:tr w:rsidR="00134BEA" w:rsidRPr="00134BEA" w:rsidTr="00134BEA">
        <w:trPr>
          <w:trHeight w:val="102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990000059Ю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4 187 826,00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1 311 574,38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2 876 251,62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31,32</w:t>
            </w:r>
          </w:p>
        </w:tc>
      </w:tr>
      <w:tr w:rsidR="00134BEA" w:rsidRPr="00134BEA" w:rsidTr="00134BEA">
        <w:trPr>
          <w:trHeight w:val="12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3 587 826,00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1 207 725,09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2 380 100,91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33,66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103 849,29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496 150,71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17,31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33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990000089Ю 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140 772,00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140 770,84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1,16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140 772,00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140 770,84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1,16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100,00</w:t>
            </w:r>
          </w:p>
        </w:tc>
      </w:tr>
      <w:tr w:rsidR="00134BEA" w:rsidRPr="00134BEA" w:rsidTr="00134BEA">
        <w:trPr>
          <w:trHeight w:val="189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 бюджетов поселений и межбюджетные трансферты бюджетам поселений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9900001790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107 120,00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107 120,00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107 120,00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107 120,00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9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302 400,00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56 846,43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245 553,57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18,80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302 400,00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56 846,43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245 553,57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18,80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6600051180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302 400,00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56 846,43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245 553,57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18,80</w:t>
            </w:r>
          </w:p>
        </w:tc>
      </w:tr>
      <w:tr w:rsidR="00134BEA" w:rsidRPr="00134BEA" w:rsidTr="00134BEA">
        <w:trPr>
          <w:trHeight w:val="12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290 400,00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56 846,43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233 553,57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19,58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12 000,00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12 000,00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45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206 702,00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6 701,29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200 000,71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3,24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206 702,00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6 701,29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200 000,71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3,24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9900023200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206 702,00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6 701,29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200 000,71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3,24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206 702,00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6 701,29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200 000,71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3,24</w:t>
            </w:r>
          </w:p>
        </w:tc>
      </w:tr>
      <w:tr w:rsidR="00134BEA" w:rsidRPr="00134BEA" w:rsidTr="00134BEA">
        <w:trPr>
          <w:trHeight w:val="43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6 175 467,00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407 263,80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5 768 203,20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6,59</w:t>
            </w:r>
          </w:p>
        </w:tc>
      </w:tr>
      <w:tr w:rsidR="00134BEA" w:rsidRPr="00134BEA" w:rsidTr="00134BEA">
        <w:trPr>
          <w:trHeight w:val="57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5 995 467,00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407 263,80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5 588 203,20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6,79</w:t>
            </w:r>
          </w:p>
        </w:tc>
      </w:tr>
      <w:tr w:rsidR="00134BEA" w:rsidRPr="00134BEA" w:rsidTr="00134BEA">
        <w:trPr>
          <w:trHeight w:val="169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Проектирование, строительство(реконструкция), капитальный ремонт и ремонт автомобильных дорог общего пользования местного значения на основе местных инициатив (ремонт подъезда от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.Н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евежино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д.Акулово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02000S2141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2 758 667,00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2 758 667,00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81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2 758 667,00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2 758 667,00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29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на осуществление полномочий по организации дорожной деятельности в отношение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9900020300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1 875 800,00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355 262,91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1 520 537,09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18,94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1 875 800,00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355 262,91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1 520 537,09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18,94</w:t>
            </w:r>
          </w:p>
        </w:tc>
      </w:tr>
      <w:tr w:rsidR="00134BEA" w:rsidRPr="00134BEA" w:rsidTr="00134BEA">
        <w:trPr>
          <w:trHeight w:val="6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9900025010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1 361 000,00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52 000,89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1 308 999,11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3,82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1 361 000,00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52 000,89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1 308 999,11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3,82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  <w:r w:rsidR="009A1C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9900020310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180 000,00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57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9900003790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5 958 671,00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1 120 876,78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4 837 794,22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18,81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11 875,21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138 126,79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7,92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9900020420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11 875,21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138 124,79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7,92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150 000,00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11 875,21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138 124,79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7,92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  <w:r w:rsidR="009A1C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550 700,00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550 698,00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  <w:r w:rsidR="009A1C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9900020650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9A1C40" w:rsidRPr="009A1C40" w:rsidRDefault="00134BEA" w:rsidP="009A1C40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  <w:r w:rsidR="009A1C40" w:rsidRPr="009A1C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</w:t>
            </w:r>
          </w:p>
          <w:p w:rsidR="00134BEA" w:rsidRPr="00134BEA" w:rsidRDefault="009A1C40" w:rsidP="009A1C40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A1C4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550 700,00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550 698,00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5 257 971,00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558 303,57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4 699 667,43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10,62</w:t>
            </w:r>
          </w:p>
        </w:tc>
      </w:tr>
      <w:tr w:rsidR="00134BEA" w:rsidRPr="00134BEA" w:rsidTr="00134BEA">
        <w:trPr>
          <w:trHeight w:val="148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Реализация проектов развития, основанных на общественных инициативах, в номинации "Местные инициативы", (устройство электроэнергии в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.С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ущево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ул.Садовой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06000S1301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1 078 276,00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1 078 276,00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1 078 276,00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1 078 276,00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12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Реализация проектов развития, основанных на общественных инициативах, в номинации "Местные инициативы", за счет средств заинтересованных лиц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(устройство электроэнергии в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.С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ущево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ул.Садовой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0600020711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56 752,00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56 752,00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56 752,00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56 752,00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94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99000S2250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355 537,00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355 537,00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355 537,00 </w:t>
            </w:r>
          </w:p>
        </w:tc>
        <w:tc>
          <w:tcPr>
            <w:tcW w:w="1417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355 537,00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90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0600020210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1 192 500,00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294 498,16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898 001,84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24,70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(</w:t>
            </w:r>
            <w:proofErr w:type="spellStart"/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муни-ципальных</w:t>
            </w:r>
            <w:proofErr w:type="spellEnd"/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1 192 500,00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294 498,16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898 001,84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24,70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содержание сетей уличного освещения Сущевского сельского поселения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9900020210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109 037,00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97 937,65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11 099,35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89,82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109 037,00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97 937,65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11 099,35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89,82</w:t>
            </w:r>
          </w:p>
        </w:tc>
      </w:tr>
      <w:tr w:rsidR="00134BEA" w:rsidRPr="00134BEA" w:rsidTr="00134BEA">
        <w:trPr>
          <w:trHeight w:val="43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муни-ципальных</w:t>
            </w:r>
            <w:proofErr w:type="spellEnd"/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0600020240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2 300 000,00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2 300 000,00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2 300 000,00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2 300 000,00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Расходы на благоустройство территории Сущевского сельского поселения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9900020240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165 869,00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165 867,76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1,24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165 869,00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165 867,76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1,24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4 852 905,00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1 667 759,78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3 185 145,22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34,37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4 852 905,00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1 667 759,78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3 185 145,22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34,37</w:t>
            </w:r>
          </w:p>
        </w:tc>
      </w:tr>
      <w:tr w:rsidR="00134BEA" w:rsidRPr="00134BEA" w:rsidTr="00134BEA">
        <w:trPr>
          <w:trHeight w:val="76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подведомственных учреждений (МКУК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Сущевский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КДЦ)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990000059Д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4 745 188,00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1 560 043,32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3 185 144,68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32,88</w:t>
            </w:r>
          </w:p>
        </w:tc>
      </w:tr>
      <w:tr w:rsidR="00134BEA" w:rsidRPr="00134BEA" w:rsidTr="00134BEA">
        <w:trPr>
          <w:trHeight w:val="126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на выплаты персоналу в целях обеспечения функций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государственными (муниципальными) органами, казенными учреждениями, органами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2 449 058,00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926 263,92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1 522 794,08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37,82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 (муниципальных)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2 296 122,00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633 772,12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1 662 349,88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27,60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8,00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7,28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0,72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91,00</w:t>
            </w:r>
          </w:p>
        </w:tc>
      </w:tr>
      <w:tr w:rsidR="00134BEA" w:rsidRPr="00134BEA" w:rsidTr="00134BEA">
        <w:trPr>
          <w:trHeight w:val="105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по исполнению требований, содержащихся в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исполнительных до-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кументах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предусматривающих обращение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 взыскание на средства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учре-ждения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МКУК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Сущевский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КДЦ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990000089Д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107 717,00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107 716,46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0,54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130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Закупка товаров, работ и услуг для обеспечения государственны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х(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100 014,00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100 013,57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0,43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7 703,00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7 702,89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159 000,00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159 000,00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159 000,00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159 000,00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64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9900083100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101 000,00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101 000,00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101 000,00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101 000,00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9900083110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58 000,00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58 000,00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58 000,00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58 000,00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2 241 993,00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750 078,89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1 491 914,11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33,46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2 241 993,00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750 078,89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1 491 914,11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33,46</w:t>
            </w:r>
          </w:p>
        </w:tc>
      </w:tr>
      <w:tr w:rsidR="00134BEA" w:rsidRPr="00134BEA" w:rsidTr="00134BEA">
        <w:trPr>
          <w:trHeight w:val="136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подведомственных учреждений (МКУ физической культуры и спорта Хоккейный клуб «Искра» имени Заслуженного тренера СССР А.В. Тарасова</w:t>
            </w:r>
            <w:proofErr w:type="gramEnd"/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990000059Р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2 218 790,00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726 876,84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1 491 913,16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32,76</w:t>
            </w:r>
          </w:p>
        </w:tc>
      </w:tr>
      <w:tr w:rsidR="00134BEA" w:rsidRPr="00134BEA" w:rsidTr="00134BEA">
        <w:trPr>
          <w:trHeight w:val="130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на выплаты персоналу в </w:t>
            </w:r>
            <w:proofErr w:type="spellStart"/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це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-лях</w:t>
            </w:r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обеспечения выполнения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функций государственными (муниципальными) органами,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казенными учреждениями, органами управления государственными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1 768 779,00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534 970,98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1 233 808,02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30,25</w:t>
            </w:r>
          </w:p>
        </w:tc>
      </w:tr>
      <w:tr w:rsidR="00134BEA" w:rsidRPr="00134BEA" w:rsidTr="00134BEA">
        <w:trPr>
          <w:trHeight w:val="630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450 000,00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191 895,49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258 104,51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42,64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11,00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10,37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0,63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94,27</w:t>
            </w:r>
          </w:p>
        </w:tc>
      </w:tr>
      <w:tr w:rsidR="00134BEA" w:rsidRPr="00134BEA" w:rsidTr="00134BEA">
        <w:trPr>
          <w:trHeight w:val="1695"/>
        </w:trPr>
        <w:tc>
          <w:tcPr>
            <w:tcW w:w="2518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Расходы по исполнению требований, содержащихся в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исполнительных </w:t>
            </w:r>
            <w:proofErr w:type="gram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до-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кументах</w:t>
            </w:r>
            <w:proofErr w:type="spellEnd"/>
            <w:proofErr w:type="gram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, предусматривающих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обра-щение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 xml:space="preserve">взыскание на средства </w:t>
            </w:r>
            <w:proofErr w:type="spellStart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учре-ждения</w:t>
            </w:r>
            <w:proofErr w:type="spellEnd"/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(МКУ физической культуры и </w:t>
            </w: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спорта Хоккейный клуб «Искра» имени Заслуженного тренера СССР А.В. Тарасова)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990000089Р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23 203,00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23 202,05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0,95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23 203,00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23 202,05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0,95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134BEA" w:rsidRPr="00134BEA" w:rsidTr="00134BEA">
        <w:trPr>
          <w:trHeight w:val="315"/>
        </w:trPr>
        <w:tc>
          <w:tcPr>
            <w:tcW w:w="2518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29 764 674,00 </w:t>
            </w:r>
          </w:p>
        </w:tc>
        <w:tc>
          <w:tcPr>
            <w:tcW w:w="1417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7 074 935,09 </w:t>
            </w:r>
          </w:p>
        </w:tc>
        <w:tc>
          <w:tcPr>
            <w:tcW w:w="1276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22 689 738,91 </w:t>
            </w:r>
          </w:p>
        </w:tc>
        <w:tc>
          <w:tcPr>
            <w:tcW w:w="674" w:type="dxa"/>
            <w:noWrap/>
            <w:hideMark/>
          </w:tcPr>
          <w:p w:rsidR="00134BEA" w:rsidRPr="00134BEA" w:rsidRDefault="00134BEA" w:rsidP="00134BEA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134BEA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23,77</w:t>
            </w:r>
          </w:p>
        </w:tc>
      </w:tr>
    </w:tbl>
    <w:p w:rsidR="00E81D3B" w:rsidRPr="00050CF2" w:rsidRDefault="00E81D3B" w:rsidP="00E81D3B">
      <w:pPr>
        <w:tabs>
          <w:tab w:val="left" w:pos="6323"/>
        </w:tabs>
        <w:ind w:left="720"/>
        <w:rPr>
          <w:sz w:val="22"/>
          <w:szCs w:val="22"/>
        </w:rPr>
      </w:pPr>
    </w:p>
    <w:sectPr w:rsidR="00E81D3B" w:rsidRPr="000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DE" w:rsidRDefault="002618DE" w:rsidP="000950F7">
      <w:r>
        <w:separator/>
      </w:r>
    </w:p>
  </w:endnote>
  <w:endnote w:type="continuationSeparator" w:id="0">
    <w:p w:rsidR="002618DE" w:rsidRDefault="002618DE" w:rsidP="0009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DE" w:rsidRDefault="002618DE" w:rsidP="000950F7">
      <w:r>
        <w:separator/>
      </w:r>
    </w:p>
  </w:footnote>
  <w:footnote w:type="continuationSeparator" w:id="0">
    <w:p w:rsidR="002618DE" w:rsidRDefault="002618DE" w:rsidP="0009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514"/>
    <w:multiLevelType w:val="hybridMultilevel"/>
    <w:tmpl w:val="BD8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6"/>
    <w:rsid w:val="000247E6"/>
    <w:rsid w:val="00050CF2"/>
    <w:rsid w:val="0005332C"/>
    <w:rsid w:val="00070F8A"/>
    <w:rsid w:val="00071737"/>
    <w:rsid w:val="000950F7"/>
    <w:rsid w:val="00134BEA"/>
    <w:rsid w:val="001554D6"/>
    <w:rsid w:val="00164E5D"/>
    <w:rsid w:val="001B40E5"/>
    <w:rsid w:val="001B7BB5"/>
    <w:rsid w:val="001C522A"/>
    <w:rsid w:val="002618DE"/>
    <w:rsid w:val="002A4FBE"/>
    <w:rsid w:val="00354950"/>
    <w:rsid w:val="004162E4"/>
    <w:rsid w:val="00494F12"/>
    <w:rsid w:val="004A7A8A"/>
    <w:rsid w:val="004E6090"/>
    <w:rsid w:val="00534DB6"/>
    <w:rsid w:val="005A61E9"/>
    <w:rsid w:val="006A3068"/>
    <w:rsid w:val="006D5551"/>
    <w:rsid w:val="006E3C0F"/>
    <w:rsid w:val="0072629A"/>
    <w:rsid w:val="00776AD3"/>
    <w:rsid w:val="00785314"/>
    <w:rsid w:val="008011C6"/>
    <w:rsid w:val="008F3705"/>
    <w:rsid w:val="008F3A3A"/>
    <w:rsid w:val="00981166"/>
    <w:rsid w:val="009A1C40"/>
    <w:rsid w:val="009A737C"/>
    <w:rsid w:val="009C554A"/>
    <w:rsid w:val="00A60905"/>
    <w:rsid w:val="00A75574"/>
    <w:rsid w:val="00AC0AC7"/>
    <w:rsid w:val="00BC732C"/>
    <w:rsid w:val="00BD3F8E"/>
    <w:rsid w:val="00C2244A"/>
    <w:rsid w:val="00C46E15"/>
    <w:rsid w:val="00E540EC"/>
    <w:rsid w:val="00E81D3B"/>
    <w:rsid w:val="00F41ABD"/>
    <w:rsid w:val="00F773E5"/>
    <w:rsid w:val="00FA7CC4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16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13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16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13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961C-762F-46FF-B05C-26438B2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26</cp:revision>
  <cp:lastPrinted>2022-12-23T11:19:00Z</cp:lastPrinted>
  <dcterms:created xsi:type="dcterms:W3CDTF">2022-12-20T07:06:00Z</dcterms:created>
  <dcterms:modified xsi:type="dcterms:W3CDTF">2023-05-31T05:55:00Z</dcterms:modified>
</cp:coreProperties>
</file>