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4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Pr="000B6CB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Pr="00F73431" w:rsidRDefault="00BD314A" w:rsidP="00F7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  <w:r w:rsidRPr="00F7343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КАК СЛЕДУЕТ ОБРАЩАТЬСЯ:</w:t>
      </w:r>
    </w:p>
    <w:p w:rsidR="00BD314A" w:rsidRPr="000B6CB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омните, что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подросток по-прежнему нуждается в Вашем участии, но уже в качестве  партнера,  поэтому  разговаривайте  с  ним  на  равных,  в  том  числе совместно планируйте семейный бюджет, способ проведения досуга и пр.;</w:t>
      </w:r>
    </w:p>
    <w:p w:rsidR="00BD314A" w:rsidRPr="000B6CB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ыделяйте деньги на карманные расходы;</w:t>
      </w:r>
    </w:p>
    <w:p w:rsidR="00BD314A" w:rsidRPr="000B6CB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конфликтных ситуациях высказывайтесь после ребенка, причем выслушивайте его, а не просто слушайте, что и как он говорит;</w:t>
      </w:r>
    </w:p>
    <w:p w:rsidR="00BD314A" w:rsidRDefault="00BD314A" w:rsidP="00B74A1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11" w:rsidRPr="00BD314A" w:rsidRDefault="00B74A11" w:rsidP="00B74A1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бъясните, что поступки, как правило, влекут за собой последствия, поэтому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надо соотносить одно с другим; </w:t>
      </w:r>
    </w:p>
    <w:p w:rsidR="00B74A11" w:rsidRPr="000B6CBA" w:rsidRDefault="00B74A11" w:rsidP="00B74A1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чите  ребенка  достойно  переносить  огорчения,  неприятности  и  потери, разъяснив необходимость тех или иных ограничений, в том числе в семье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Будьте  бережны  к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зарождающимся  чувствам,  подчеркните  необходимость взвешенного  выбора  друзей  и  подруг,  обозначив  рамки  допустимого  и неприемлемого во взаимоотношениях между людьми.</w:t>
      </w:r>
    </w:p>
    <w:p w:rsidR="00B74A11" w:rsidRPr="00F73431" w:rsidRDefault="00B74A11" w:rsidP="00F7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  <w:r w:rsidRPr="00F7343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НИКОГДА:</w:t>
      </w:r>
    </w:p>
    <w:p w:rsidR="00B74A11" w:rsidRPr="000B6CBA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допускайте неуважения к себе со стороны подростка, так и грубости по отношению к нему;</w:t>
      </w:r>
    </w:p>
    <w:p w:rsidR="00B74A11" w:rsidRPr="000B6CBA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 требуйте немедленного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слепого послушания, не угрожайте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унижайте;</w:t>
      </w:r>
    </w:p>
    <w:p w:rsidR="00B74A11" w:rsidRPr="000B6CBA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перебивайте, когда ребенок объясняет свои поступки;</w:t>
      </w:r>
    </w:p>
    <w:p w:rsidR="00B74A11" w:rsidRPr="000B6CBA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подкупайте подростка и не выдавливайте силой обещания;</w:t>
      </w:r>
    </w:p>
    <w:p w:rsidR="00B74A11" w:rsidRPr="000B6CBA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отступайте от введенных в семье правил и традиций, разве что в необычных 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случаях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74A11" w:rsidRPr="000B6CBA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 ревнуйте сына или дочь к друзьям, познакомьтесь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поближе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ними;</w:t>
      </w:r>
    </w:p>
    <w:p w:rsidR="00B74A1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давайте негативную оценку объекту внимания подростка, даже если выбор пришелся Вам не по душе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314A" w:rsidRDefault="00BD314A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Default="00BD314A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431" w:rsidRDefault="00F7343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431" w:rsidRDefault="00F7343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Default="00BD314A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Pr="00BD314A" w:rsidRDefault="005D6B2D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oval id="_x0000_s1033" style="position:absolute;margin-left:1.65pt;margin-top:-4.1pt;width:92.25pt;height:52.2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D314A" w:rsidRPr="00BD314A" w:rsidRDefault="00BD314A" w:rsidP="00BD314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D314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15-18 лет</w:t>
                  </w:r>
                </w:p>
              </w:txbxContent>
            </v:textbox>
          </v:oval>
        </w:pict>
      </w:r>
    </w:p>
    <w:p w:rsidR="00B74A11" w:rsidRPr="00BD314A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0"/>
          <w:szCs w:val="20"/>
          <w:lang w:eastAsia="zh-CN" w:bidi="hi-IN"/>
        </w:rPr>
      </w:pPr>
    </w:p>
    <w:p w:rsidR="00BD314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Молодые  люди  уже  пытаются  определиться  по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многим 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важным позициям.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 дружеские  связи  становятся  крепкими  и  могут 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сохраниться до конца жизни.</w:t>
      </w:r>
    </w:p>
    <w:p w:rsidR="00BD314A" w:rsidRPr="00565574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в  учебной  деятельности  начинают  проявляться профес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сиональные склонности и интересы. В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зрослые  вновь  становятся  значимыми  фигурами,  но уже в зависимости от ли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чностных качеств. Б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ольшое значение придается поиску объектов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подражания и поклонения. Интимные переживания приобретают 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главенствующую роль и могут на время затмить все остальные интересы и увлечения.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Pr="00F73431" w:rsidRDefault="00BD314A" w:rsidP="00F7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  <w:r w:rsidRPr="00F7343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КАК СЛЕДУЕТ ОБРАЩАТЬСЯ: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елитесь с ними удачами, успехами и проблемами, спрашивайте совета;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авайте в доме пристанище ребенку и его компании;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удьте  готовы  к  тому,  что  Ваш  повзрослевший  ребенок  вступит  </w:t>
      </w:r>
      <w:proofErr w:type="gramStart"/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интимные 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 или приобретет вредные привычки;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возникновения серьезных проблем, помогайте своим детям найти выход, 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убеждайте, что есть люди с другими, предпочтительными интересами;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оказывайте ребенку, что о</w:t>
      </w:r>
      <w:proofErr w:type="gramStart"/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обладает хорошими качествами, которые следует </w:t>
      </w:r>
    </w:p>
    <w:p w:rsidR="00BD314A" w:rsidRPr="00565574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 развивать.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14A" w:rsidRPr="00F73431" w:rsidRDefault="00BD314A" w:rsidP="00F7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343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НИКОГДА</w:t>
      </w:r>
      <w:r w:rsidRPr="00F7343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навязывайте свою волю в выборе друзей, внешнего вида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(прически, одежды, </w:t>
      </w:r>
      <w:proofErr w:type="gramEnd"/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макияжа и пр.),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определении поля деятельности для самореализации, в том числе 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профессиональной;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принуждайте сына или дочь к откровенности; если Вы не будете "давить", то 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сами придут к Вам со своими проблемами;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делайте трагедии</w:t>
      </w:r>
      <w:r w:rsidRPr="00565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получения раннего (на Ваш взгляд) сексуального опыта, а </w:t>
      </w:r>
    </w:p>
    <w:p w:rsidR="00BD314A" w:rsidRPr="007C548F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помогите  справиться  с  постигшим  разочарованием  или  с  необходимостью </w:t>
      </w:r>
    </w:p>
    <w:p w:rsidR="00B74A11" w:rsidRPr="00BD314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прибегнуть к помощи врача.</w:t>
      </w:r>
    </w:p>
    <w:p w:rsidR="00292D75" w:rsidRPr="00292D75" w:rsidRDefault="00F73431" w:rsidP="003A3632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  <w:lastRenderedPageBreak/>
        <w:t>ОГБУ «Костромской комплексный центр социального обслуживания населения»</w:t>
      </w:r>
    </w:p>
    <w:p w:rsidR="00292D75" w:rsidRPr="00292D75" w:rsidRDefault="00292D75" w:rsidP="003A3632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5335BA" w:rsidRDefault="005335BA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F73431" w:rsidRDefault="00F73431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F73431" w:rsidRDefault="00F73431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F73431" w:rsidRDefault="00F73431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5335BA" w:rsidRDefault="005335BA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292D75" w:rsidRPr="00F73431" w:rsidRDefault="00394889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i/>
          <w:color w:val="C00000"/>
          <w:sz w:val="36"/>
          <w:szCs w:val="36"/>
          <w:lang w:eastAsia="zh-CN" w:bidi="hi-IN"/>
        </w:rPr>
      </w:pPr>
      <w:r w:rsidRPr="00F73431">
        <w:rPr>
          <w:rFonts w:ascii="Times New Roman" w:eastAsia="Droid Sans Fallback" w:hAnsi="Times New Roman" w:cs="FreeSans"/>
          <w:b/>
          <w:i/>
          <w:color w:val="C00000"/>
          <w:sz w:val="36"/>
          <w:szCs w:val="36"/>
          <w:lang w:eastAsia="zh-CN" w:bidi="hi-IN"/>
        </w:rPr>
        <w:t>Кризисные периоды в жизни ребенка.</w:t>
      </w:r>
    </w:p>
    <w:p w:rsidR="008B766B" w:rsidRDefault="008B766B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8B766B" w:rsidRPr="00292D75" w:rsidRDefault="008B766B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292D75" w:rsidRPr="00292D75" w:rsidRDefault="00292D75" w:rsidP="00FA5D2B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292D75" w:rsidRPr="00292D75" w:rsidRDefault="00394889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 w:rsidRPr="00394889">
        <w:rPr>
          <w:rFonts w:ascii="Times New Roman" w:eastAsia="Droid Sans Fallback" w:hAnsi="Times New Roman" w:cs="FreeSans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3022919" cy="2419350"/>
            <wp:effectExtent l="0" t="0" r="6031" b="0"/>
            <wp:docPr id="3" name="Рисунок 0" descr="кризис_возраст_ребенка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зис_возраст_ребенка-1024x6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42011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292D75" w:rsidRPr="00292D75" w:rsidRDefault="00292D75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292D75" w:rsidRDefault="00292D75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6926F0" w:rsidRDefault="006926F0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6926F0" w:rsidRDefault="006926F0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6926F0" w:rsidRDefault="006926F0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6926F0" w:rsidRDefault="006926F0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394889" w:rsidRDefault="00394889" w:rsidP="00292D7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394889" w:rsidRDefault="00394889" w:rsidP="00FB57CF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6926F0" w:rsidRDefault="006926F0" w:rsidP="00394889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</w:p>
    <w:p w:rsidR="00B74A11" w:rsidRPr="00B74A11" w:rsidRDefault="00F73431" w:rsidP="00B74A1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4"/>
          <w:szCs w:val="24"/>
          <w:lang w:eastAsia="zh-CN" w:bidi="hi-IN"/>
        </w:rPr>
        <w:t>г. Кострома, 2024</w:t>
      </w:r>
    </w:p>
    <w:p w:rsidR="00B74A11" w:rsidRDefault="00B74A11" w:rsidP="0039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7CF" w:rsidRPr="00B74A11" w:rsidRDefault="005D6B2D" w:rsidP="0039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oval id="_x0000_s1026" style="position:absolute;margin-left:1.85pt;margin-top:7.4pt;width:82.5pt;height:40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FB57CF" w:rsidRPr="00FB57CF" w:rsidRDefault="00FB57CF" w:rsidP="00FB57C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B57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3-6 лет</w:t>
                  </w:r>
                </w:p>
              </w:txbxContent>
            </v:textbox>
          </v:oval>
        </w:pict>
      </w:r>
    </w:p>
    <w:p w:rsidR="00394889" w:rsidRPr="00B74A11" w:rsidRDefault="00394889" w:rsidP="00394889">
      <w:pPr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FB57CF" w:rsidRPr="00B74A1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мнению ученых, переживают 1-й возрастной кризис, начиная  ощущать  себя  </w:t>
      </w:r>
      <w:proofErr w:type="gram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автономными</w:t>
      </w:r>
      <w:proofErr w:type="gram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матери,  что выражается в позиции "я сам". При этом 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находятся в постоянном движении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.  О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тличаются   романтической   привязанностью   к родителям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.  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делают различий между 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реальным миром и миром фантазий.</w:t>
      </w:r>
    </w:p>
    <w:p w:rsidR="00FB57CF" w:rsidRPr="00B74A1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тремятся удовлетворять свои желания и потребности вне зависимости от мнения 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окружающих.  П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ытаются обращать на себя внимание, высказать свое мнение, как говорится, 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"везде вставляет </w:t>
      </w:r>
      <w:proofErr w:type="gramStart"/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</w:t>
      </w:r>
      <w:proofErr w:type="gramEnd"/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копеек". И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спытывают разные с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трахи и выдуманные беспокойства.  И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нтересуются: "Откуда я появился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лась</w:t>
      </w:r>
      <w:proofErr w:type="spell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)?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; А где я бы</w:t>
      </w:r>
      <w:proofErr w:type="gramStart"/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раньше?".  И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з  игр  предпочитают  дочки-матери,  копируя  при  этом  своих  родителей  и одновременно моделируя поведение в своей будущей семье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7CF" w:rsidRPr="005C78B1" w:rsidRDefault="00FB57CF" w:rsidP="00FB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  <w:r w:rsidRPr="00B74A1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К</w:t>
      </w:r>
      <w:r w:rsidRPr="005C78B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АК СЛЕДУЕТ ОБРАЩАТЬСЯ: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алейте и любите своего малыша, ласкайте, целуйте и обнимайте;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омогайте ребенку все делать самому;</w:t>
      </w:r>
    </w:p>
    <w:p w:rsidR="00FB57CF" w:rsidRPr="00B74A1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роявляйте отзывчивость к его идеям;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ткладывайте свои дела и внимательно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лушайте, как только у него появляется желание с вами поговорить;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астите  его  свободным,  но  учите  считаться  с  интересами  окружающих.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Останавливайте, если он бесцеремонно вмешивается в разговоры взрослых, не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бойтесь показать свой гнев, если он вызван серьезным проступком ребенка;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аблюдайте за играми ребенка и не отказывайтесь участвовать в них. Это первая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очень хорошая школа жизни: по играм можно определить, какие проблемы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возникли у ребенка, как он предпочитает их решать и каким впоследствии станет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семьянином, работником, другом;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все вопросы, даже "неудобные", отвечайте честно и откровенно. Если Вы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"найдете" ребенка в капусте, или его "принесет аист", то потом Вам будет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сложно научить  ребенка  говорить  правду,  ибо  Вы  уже  подали  ему </w:t>
      </w:r>
    </w:p>
    <w:p w:rsidR="00FB57CF" w:rsidRPr="00B74A1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нежелательный пример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57CF" w:rsidRPr="00B74A1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7CF" w:rsidRPr="005C78B1" w:rsidRDefault="00FB57CF" w:rsidP="00FB5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  <w:r w:rsidRPr="005C78B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НИКОГДА: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опекайте ребенка излишне;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заостряйте внимания на детских ссорах;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используйте угрозы для достижения результата;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наказывайте за качества личности, а только за действия;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 прибегайте  к  физическим  наказаниям.  Применяя  насилие,  можно  быстрее </w:t>
      </w:r>
    </w:p>
    <w:p w:rsidR="00FB57CF" w:rsidRPr="005C78B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добиться цели, ибо не придется долго объяснять и доказывать свою правоту: </w:t>
      </w:r>
    </w:p>
    <w:p w:rsidR="00FB57CF" w:rsidRPr="00B74A11" w:rsidRDefault="00FB57CF" w:rsidP="00FB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повысил голос, ударил и готово. Но что Вы будете делать, когда он вырастет?!</w:t>
      </w: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</w:p>
    <w:p w:rsidR="00B74A11" w:rsidRPr="00B74A11" w:rsidRDefault="005D6B2D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Times New Roman"/>
          <w:b/>
          <w:noProof/>
          <w:color w:val="0070C0"/>
          <w:sz w:val="20"/>
          <w:szCs w:val="20"/>
          <w:lang w:eastAsia="ru-RU"/>
        </w:rPr>
        <w:pict>
          <v:oval id="_x0000_s1029" style="position:absolute;margin-left:.9pt;margin-top:-3.6pt;width:84.75pt;height:4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74A11" w:rsidRPr="00FB57CF" w:rsidRDefault="00B74A11" w:rsidP="00B74A1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B57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7-10 лет</w:t>
                  </w:r>
                </w:p>
              </w:txbxContent>
            </v:textbox>
          </v:oval>
        </w:pict>
      </w: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</w:p>
    <w:p w:rsidR="00B74A1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Появляется  ответственное  и  трудное  занятие –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учеба,  а самым  большим  авторитетом  становится  учитель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ница</w:t>
      </w:r>
      <w:proofErr w:type="spell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Кроме того, для детей этого возраста </w:t>
      </w:r>
      <w:proofErr w:type="gram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</w:t>
      </w:r>
      <w:proofErr w:type="gram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копирование своих родителей в интонациях, поведении, отношении к окружающим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. Б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уйный расцвет фантазии, жизнь в воображаемом, иллюзорном мире, зачастую созданном по образу и подобию </w:t>
      </w:r>
      <w:proofErr w:type="gram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прочитанного</w:t>
      </w:r>
      <w:proofErr w:type="gram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увиденного по телевизору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.  С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тремление к присваиванию особо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притягательных чужих вещей.</w:t>
      </w:r>
    </w:p>
    <w:p w:rsidR="00B74A11" w:rsidRPr="00B74A1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ормирование первоначальных пре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дставлений о собственных правах. П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овышенный  интерес  к  исследованию  своего  тела,  фиксация  внимания  на 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различиях между 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мальчиками и девочками;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11" w:rsidRPr="005C78B1" w:rsidRDefault="00B74A11" w:rsidP="00F7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  <w:r w:rsidRPr="005C78B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КАК СЛЕДУЕТ ОБРАЩАТЬСЯ: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омогите ему почувствовать радость от приобретения знаний;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айте  возможность  реализовать  свое  право  на  рабочее  место  и  время  </w:t>
      </w:r>
      <w:proofErr w:type="gram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домашних заданий, на одобрение в случае заслуженных успехов;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знайте  имена  и  номера  телефонов  одноклассников  и  друзей  ребенка, 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познакомьтесь с их родителями;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ргументируйте свои требования к ребенку, предъявляя их в форме, "что вы 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желаете от ребенка, а не то, чего вы не хотите";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бсуждайте  с  детьми  проблемы  взаимоотношений  между  представителями 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разных  полов,  показывайте  значимость  ласкового  отношения  к  супругу  </w:t>
      </w:r>
      <w:proofErr w:type="gram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собственном  </w:t>
      </w:r>
      <w:proofErr w:type="gramStart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примере</w:t>
      </w:r>
      <w:proofErr w:type="gramEnd"/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не  стесняйтесь  проявлять  нежность  в  присутствии </w:t>
      </w:r>
    </w:p>
    <w:p w:rsidR="00B74A11" w:rsidRPr="00B74A1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ребенка.</w:t>
      </w:r>
    </w:p>
    <w:p w:rsidR="00B74A11" w:rsidRPr="005C78B1" w:rsidRDefault="00B74A11" w:rsidP="00F73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  <w:r w:rsidRPr="005C78B1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  <w:t>НИКОГДА: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ревнуйте к авторитету учителя;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требуйте от ребенка того, к чему он не готов по возрасту;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давайте негативных оценок личности или характера ребенка; </w:t>
      </w:r>
    </w:p>
    <w:p w:rsidR="00B74A11" w:rsidRPr="005C78B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сравнивайте своего ребенка с другими, отдавая предпочтение последним;</w:t>
      </w:r>
    </w:p>
    <w:p w:rsidR="00B74A11" w:rsidRDefault="00B74A11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C78B1">
        <w:rPr>
          <w:rFonts w:ascii="Times New Roman" w:eastAsia="Times New Roman" w:hAnsi="Times New Roman" w:cs="Times New Roman"/>
          <w:sz w:val="20"/>
          <w:szCs w:val="20"/>
          <w:lang w:eastAsia="ru-RU"/>
        </w:rPr>
        <w:t>е отдавайте ребенку распоряжений, выполнение которых не обязательно</w:t>
      </w:r>
      <w:r w:rsidRPr="00B74A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314A" w:rsidRPr="00B74A11" w:rsidRDefault="005D6B2D" w:rsidP="00B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B2D">
        <w:rPr>
          <w:rFonts w:ascii="Times New Roman" w:eastAsia="Droid Sans Fallback" w:hAnsi="Times New Roman" w:cs="FreeSans"/>
          <w:noProof/>
          <w:color w:val="00000A"/>
          <w:sz w:val="20"/>
          <w:szCs w:val="20"/>
          <w:lang w:eastAsia="ru-RU"/>
        </w:rPr>
        <w:pict>
          <v:oval id="_x0000_s1032" style="position:absolute;margin-left:9.55pt;margin-top:1.65pt;width:78.75pt;height:42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D314A" w:rsidRPr="00BD314A" w:rsidRDefault="00BD314A" w:rsidP="00BD314A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D314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11-14 лет</w:t>
                  </w:r>
                </w:p>
              </w:txbxContent>
            </v:textbox>
          </v:oval>
        </w:pict>
      </w:r>
    </w:p>
    <w:p w:rsidR="00BD314A" w:rsidRPr="00BD314A" w:rsidRDefault="00BD314A" w:rsidP="00BD314A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0"/>
          <w:szCs w:val="20"/>
          <w:lang w:eastAsia="zh-CN" w:bidi="hi-IN"/>
        </w:rPr>
      </w:pPr>
    </w:p>
    <w:p w:rsidR="00BD314A" w:rsidRPr="00BD314A" w:rsidRDefault="00BD314A" w:rsidP="00BD314A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0"/>
          <w:szCs w:val="20"/>
          <w:lang w:eastAsia="zh-CN" w:bidi="hi-IN"/>
        </w:rPr>
      </w:pPr>
    </w:p>
    <w:p w:rsidR="00BD314A" w:rsidRPr="00BD314A" w:rsidRDefault="00BD314A" w:rsidP="00BD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11" w:rsidRPr="00F73431" w:rsidRDefault="00BD314A" w:rsidP="00F73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 называют трудными, и вообще этот период считается возрастом  2-го  кризиса.  Основная  причина –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физиологический дискомфорт из-за активной перестройки растущего организма, что влечет за собой психологические срывы. Ребятам свойственны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тяга к романтике и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самоутверждению, выяснение своих 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возможностей и способностей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на грани риска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частая смена 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настроения, беспричинная обида,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грусть, 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слезы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.  П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овышенно эмоциональная реакция даже на незначительные события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.  С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тремление к установлению дружеских связей с ребятами своего или старшего 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возраста. В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хождение в неформальные группировки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. О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тстаивание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(иногда бессмысленное)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своей позиции, в том числе неверной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адение  автори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тета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взрослых,  мнением  которых  пренебрегают  в  пользу сверстнико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>в. Д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емонстративно  пренебрежительное  или  снисходительное  отношение  к </w:t>
      </w:r>
      <w:r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младшим,  а  </w:t>
      </w:r>
      <w:r w:rsidR="00F73431"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 представителям  противоположного  пола,  что  является </w:t>
      </w:r>
      <w:r w:rsidR="00F73431" w:rsidRPr="00BD3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3431" w:rsidRPr="000B6C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признаком пробуждения интереса.</w:t>
      </w: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70C0"/>
          <w:sz w:val="20"/>
          <w:szCs w:val="2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P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b/>
          <w:color w:val="0070C0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B74A11" w:rsidRDefault="00B74A11" w:rsidP="00B74A11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p w:rsidR="00FB57CF" w:rsidRPr="00B74A11" w:rsidRDefault="00FB57CF" w:rsidP="00394889">
      <w:pPr>
        <w:rPr>
          <w:rFonts w:ascii="Times New Roman" w:eastAsia="Droid Sans Fallback" w:hAnsi="Times New Roman" w:cs="FreeSans"/>
          <w:color w:val="00000A"/>
          <w:lang w:eastAsia="zh-CN" w:bidi="hi-IN"/>
        </w:rPr>
      </w:pPr>
    </w:p>
    <w:sectPr w:rsidR="00FB57CF" w:rsidRPr="00B74A11" w:rsidSect="000762D0">
      <w:pgSz w:w="16838" w:h="11906" w:orient="landscape" w:code="9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895"/>
    <w:multiLevelType w:val="multilevel"/>
    <w:tmpl w:val="64B0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C3C33"/>
    <w:multiLevelType w:val="multilevel"/>
    <w:tmpl w:val="4A9E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C76623"/>
    <w:multiLevelType w:val="multilevel"/>
    <w:tmpl w:val="2A30F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32787"/>
    <w:multiLevelType w:val="hybridMultilevel"/>
    <w:tmpl w:val="3138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3AAF"/>
    <w:multiLevelType w:val="multilevel"/>
    <w:tmpl w:val="1C7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FC304AD"/>
    <w:multiLevelType w:val="multilevel"/>
    <w:tmpl w:val="FC920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70A6B"/>
    <w:multiLevelType w:val="multilevel"/>
    <w:tmpl w:val="710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B1D33"/>
    <w:multiLevelType w:val="multilevel"/>
    <w:tmpl w:val="BACC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F4D81"/>
    <w:multiLevelType w:val="multilevel"/>
    <w:tmpl w:val="4B7C52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66B45464"/>
    <w:multiLevelType w:val="multilevel"/>
    <w:tmpl w:val="735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AF043EF"/>
    <w:multiLevelType w:val="multilevel"/>
    <w:tmpl w:val="F9FCE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B74B8"/>
    <w:multiLevelType w:val="hybridMultilevel"/>
    <w:tmpl w:val="DBB8C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F11C6"/>
    <w:multiLevelType w:val="multilevel"/>
    <w:tmpl w:val="041A9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50CA9"/>
    <w:multiLevelType w:val="multilevel"/>
    <w:tmpl w:val="C644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5"/>
    <w:rsid w:val="00065D0A"/>
    <w:rsid w:val="000762D0"/>
    <w:rsid w:val="000B2E31"/>
    <w:rsid w:val="000C344E"/>
    <w:rsid w:val="000C62E0"/>
    <w:rsid w:val="000D1998"/>
    <w:rsid w:val="000F0926"/>
    <w:rsid w:val="00112415"/>
    <w:rsid w:val="00165DF4"/>
    <w:rsid w:val="001A4C28"/>
    <w:rsid w:val="00276CF6"/>
    <w:rsid w:val="00292D75"/>
    <w:rsid w:val="002F00A7"/>
    <w:rsid w:val="002F6794"/>
    <w:rsid w:val="003237C9"/>
    <w:rsid w:val="00330F9C"/>
    <w:rsid w:val="00394889"/>
    <w:rsid w:val="003A3632"/>
    <w:rsid w:val="005335BA"/>
    <w:rsid w:val="005D6B2D"/>
    <w:rsid w:val="0060756D"/>
    <w:rsid w:val="00651257"/>
    <w:rsid w:val="00664CEB"/>
    <w:rsid w:val="006817DF"/>
    <w:rsid w:val="006926F0"/>
    <w:rsid w:val="006D5157"/>
    <w:rsid w:val="006F61B2"/>
    <w:rsid w:val="007B01AA"/>
    <w:rsid w:val="0088623C"/>
    <w:rsid w:val="008B766B"/>
    <w:rsid w:val="008C7D1A"/>
    <w:rsid w:val="00931134"/>
    <w:rsid w:val="009B5EEE"/>
    <w:rsid w:val="009B68C4"/>
    <w:rsid w:val="00AD5ACC"/>
    <w:rsid w:val="00B20D4A"/>
    <w:rsid w:val="00B74A11"/>
    <w:rsid w:val="00BD314A"/>
    <w:rsid w:val="00C112D9"/>
    <w:rsid w:val="00C45E44"/>
    <w:rsid w:val="00D14A6A"/>
    <w:rsid w:val="00D32555"/>
    <w:rsid w:val="00D4271D"/>
    <w:rsid w:val="00D45478"/>
    <w:rsid w:val="00D5118C"/>
    <w:rsid w:val="00DB2592"/>
    <w:rsid w:val="00E20288"/>
    <w:rsid w:val="00E95449"/>
    <w:rsid w:val="00EA7382"/>
    <w:rsid w:val="00EF7E57"/>
    <w:rsid w:val="00F25D33"/>
    <w:rsid w:val="00F50988"/>
    <w:rsid w:val="00F73431"/>
    <w:rsid w:val="00FA5D2B"/>
    <w:rsid w:val="00FB57CF"/>
    <w:rsid w:val="00FB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75"/>
    <w:rPr>
      <w:rFonts w:ascii="Tahoma" w:hAnsi="Tahoma" w:cs="Tahoma"/>
      <w:sz w:val="16"/>
      <w:szCs w:val="16"/>
    </w:rPr>
  </w:style>
  <w:style w:type="character" w:customStyle="1" w:styleId="a5">
    <w:name w:val="Выделение жирным"/>
    <w:rsid w:val="00292D75"/>
    <w:rPr>
      <w:b/>
      <w:bCs/>
    </w:rPr>
  </w:style>
  <w:style w:type="paragraph" w:styleId="a6">
    <w:name w:val="Body Text"/>
    <w:basedOn w:val="a"/>
    <w:link w:val="a7"/>
    <w:rsid w:val="00292D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92D75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92D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9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75"/>
    <w:rPr>
      <w:rFonts w:ascii="Tahoma" w:hAnsi="Tahoma" w:cs="Tahoma"/>
      <w:sz w:val="16"/>
      <w:szCs w:val="16"/>
    </w:rPr>
  </w:style>
  <w:style w:type="character" w:customStyle="1" w:styleId="a5">
    <w:name w:val="Выделение жирным"/>
    <w:rsid w:val="00292D75"/>
    <w:rPr>
      <w:b/>
      <w:bCs/>
    </w:rPr>
  </w:style>
  <w:style w:type="paragraph" w:styleId="a6">
    <w:name w:val="Body Text"/>
    <w:basedOn w:val="a"/>
    <w:link w:val="a7"/>
    <w:rsid w:val="00292D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92D75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92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18E2-AFD6-4BBC-91D0-4D92F12E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2016-03-02T15:45:00Z</dcterms:created>
  <dcterms:modified xsi:type="dcterms:W3CDTF">2024-01-30T08:36:00Z</dcterms:modified>
</cp:coreProperties>
</file>