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B50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B50B78" w:rsidRDefault="00055BFD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50B78" w:rsidRDefault="00B50B7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Администрации Костромской области от 20.02.2023 N 54-а</w:t>
            </w:r>
            <w:r>
              <w:rPr>
                <w:sz w:val="48"/>
                <w:szCs w:val="48"/>
              </w:rPr>
              <w:br/>
              <w:t>(ред. от 25.03.2024)</w:t>
            </w:r>
            <w:r>
              <w:rPr>
                <w:sz w:val="48"/>
                <w:szCs w:val="48"/>
              </w:rPr>
              <w:br/>
              <w:t>"О порядке предоставления субсидий льготным категориям граждан на покупку и установку газоиспользующего оборудования, проведение работ при социальной газификации (догазификации) в Костромской области в 2024 году"</w:t>
            </w:r>
          </w:p>
        </w:tc>
      </w:tr>
      <w:tr w:rsidR="00B50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50B78" w:rsidRDefault="00B50B7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28.03.2024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B50B78" w:rsidRDefault="00B50B78">
      <w:pPr>
        <w:pStyle w:val="ConsPlusNormal"/>
        <w:rPr>
          <w:rFonts w:ascii="Tahoma" w:hAnsi="Tahoma" w:cs="Tahoma"/>
          <w:sz w:val="28"/>
          <w:szCs w:val="28"/>
        </w:rPr>
        <w:sectPr w:rsidR="00B50B78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B50B78" w:rsidRDefault="00B50B78">
      <w:pPr>
        <w:pStyle w:val="ConsPlusNormal"/>
        <w:jc w:val="both"/>
        <w:outlineLvl w:val="0"/>
      </w:pPr>
    </w:p>
    <w:p w:rsidR="00B50B78" w:rsidRDefault="00B50B78">
      <w:pPr>
        <w:pStyle w:val="ConsPlusTitle"/>
        <w:jc w:val="center"/>
        <w:outlineLvl w:val="0"/>
      </w:pPr>
      <w:r>
        <w:t>АДМИНИСТРАЦИЯ КОСТРОМСКОЙ ОБЛАСТИ</w:t>
      </w:r>
    </w:p>
    <w:p w:rsidR="00B50B78" w:rsidRDefault="00B50B78">
      <w:pPr>
        <w:pStyle w:val="ConsPlusTitle"/>
        <w:jc w:val="center"/>
      </w:pPr>
    </w:p>
    <w:p w:rsidR="00B50B78" w:rsidRDefault="00B50B78">
      <w:pPr>
        <w:pStyle w:val="ConsPlusTitle"/>
        <w:jc w:val="center"/>
      </w:pPr>
      <w:r>
        <w:t>ПОСТАНОВЛЕНИЕ</w:t>
      </w:r>
    </w:p>
    <w:p w:rsidR="00B50B78" w:rsidRDefault="00B50B78">
      <w:pPr>
        <w:pStyle w:val="ConsPlusTitle"/>
        <w:jc w:val="center"/>
      </w:pPr>
      <w:r>
        <w:t>от 20 февраля 2023 г. N 54-а</w:t>
      </w:r>
    </w:p>
    <w:p w:rsidR="00B50B78" w:rsidRDefault="00B50B78">
      <w:pPr>
        <w:pStyle w:val="ConsPlusTitle"/>
        <w:jc w:val="center"/>
      </w:pPr>
    </w:p>
    <w:p w:rsidR="00B50B78" w:rsidRDefault="00B50B78">
      <w:pPr>
        <w:pStyle w:val="ConsPlusTitle"/>
        <w:jc w:val="center"/>
      </w:pPr>
      <w:r>
        <w:t>О ПОРЯДКЕ ПРЕДОСТАВЛЕНИЯ СУБСИДИЙ ЛЬГОТНЫМ КАТЕГОРИЯМ</w:t>
      </w:r>
    </w:p>
    <w:p w:rsidR="00B50B78" w:rsidRDefault="00B50B78">
      <w:pPr>
        <w:pStyle w:val="ConsPlusTitle"/>
        <w:jc w:val="center"/>
      </w:pPr>
      <w:r>
        <w:t>ГРАЖДАН НА ПОКУПКУ И УСТАНОВКУ ГАЗОИСПОЛЬЗУЮЩЕГО</w:t>
      </w:r>
    </w:p>
    <w:p w:rsidR="00B50B78" w:rsidRDefault="00B50B78">
      <w:pPr>
        <w:pStyle w:val="ConsPlusTitle"/>
        <w:jc w:val="center"/>
      </w:pPr>
      <w:r>
        <w:t>ОБОРУДОВАНИЯ, ПРОВЕДЕНИЕ РАБОТ ПРИ СОЦИАЛЬНОЙ ГАЗИФИКАЦИИ</w:t>
      </w:r>
    </w:p>
    <w:p w:rsidR="00B50B78" w:rsidRDefault="00B50B78">
      <w:pPr>
        <w:pStyle w:val="ConsPlusTitle"/>
        <w:jc w:val="center"/>
      </w:pPr>
      <w:r>
        <w:t>(ДОГАЗИФИКАЦИИ) В КОСТРОМСКОЙ ОБЛАСТИ В 2024 ГОДУ</w:t>
      </w:r>
    </w:p>
    <w:p w:rsidR="00B50B78" w:rsidRDefault="00B50B7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50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78" w:rsidRDefault="00B50B7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78" w:rsidRDefault="00B50B7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0B78" w:rsidRDefault="00B50B7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B50B78" w:rsidRDefault="00B50B7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Костромской области</w:t>
            </w:r>
          </w:p>
          <w:p w:rsidR="00B50B78" w:rsidRDefault="00B50B7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22.05.2023 </w:t>
            </w:r>
            <w:hyperlink r:id="rId10" w:history="1">
              <w:r>
                <w:rPr>
                  <w:color w:val="0000FF"/>
                </w:rPr>
                <w:t>N 196-а</w:t>
              </w:r>
            </w:hyperlink>
            <w:r>
              <w:rPr>
                <w:color w:val="392C69"/>
              </w:rPr>
              <w:t xml:space="preserve">, от 20.11.2023 </w:t>
            </w:r>
            <w:hyperlink r:id="rId11" w:history="1">
              <w:r>
                <w:rPr>
                  <w:color w:val="0000FF"/>
                </w:rPr>
                <w:t>N 523-а</w:t>
              </w:r>
            </w:hyperlink>
            <w:r>
              <w:rPr>
                <w:color w:val="392C69"/>
              </w:rPr>
              <w:t xml:space="preserve">, от 21.12.2023 </w:t>
            </w:r>
            <w:hyperlink r:id="rId12" w:history="1">
              <w:r>
                <w:rPr>
                  <w:color w:val="0000FF"/>
                </w:rPr>
                <w:t>N 593-а</w:t>
              </w:r>
            </w:hyperlink>
            <w:r>
              <w:rPr>
                <w:color w:val="392C69"/>
              </w:rPr>
              <w:t>,</w:t>
            </w:r>
          </w:p>
          <w:p w:rsidR="00B50B78" w:rsidRDefault="00B50B7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25.03.2024 </w:t>
            </w:r>
            <w:hyperlink r:id="rId13" w:history="1">
              <w:r>
                <w:rPr>
                  <w:color w:val="0000FF"/>
                </w:rPr>
                <w:t>N 88-а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78" w:rsidRDefault="00B50B7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B50B78" w:rsidRDefault="00B50B78">
      <w:pPr>
        <w:pStyle w:val="ConsPlusNormal"/>
        <w:jc w:val="both"/>
      </w:pPr>
    </w:p>
    <w:p w:rsidR="00B50B78" w:rsidRDefault="00B50B78">
      <w:pPr>
        <w:pStyle w:val="ConsPlusNormal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декабря 2023 года N 2253 "О внесении изменений в Постановление Правительства Российской Федерации от 15 апреля 2014 г. N 321" администрация Костромской области постановляет:</w:t>
      </w:r>
    </w:p>
    <w:p w:rsidR="00B50B78" w:rsidRDefault="00B50B78">
      <w:pPr>
        <w:pStyle w:val="ConsPlusNormal"/>
        <w:jc w:val="both"/>
      </w:pPr>
      <w:r>
        <w:t xml:space="preserve">(преамбула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25.03.2024 N 88-а)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9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субсидий льготным категориям граждан на покупку и установку газоиспользующего оборудования, проведение работ при социальной газификации (догазификации) в Костромской области в 2024 году.</w:t>
      </w:r>
    </w:p>
    <w:p w:rsidR="00B50B78" w:rsidRDefault="00B50B78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25.03.2024 N 88-а)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>2. Финансовое обеспечение субсидий льготным категориям граждан на покупку и установку газоиспользующего оборудования, проведение работ при социальной газификации (догазификации) в рамках федерального проекта "Развитие рынка природного газа как моторного топлива" в Костромской области осуществляется за счет средств областного бюджета, в том числе за счет средств, поступивших в областной бюджет из федерального бюджета на софинансирование расходов по предоставлению субсидий льготным категориям граждан на покупку и установку газоиспользующего оборудования, проведение работ при социальной газификации (догазификации).</w:t>
      </w:r>
    </w:p>
    <w:p w:rsidR="00B50B78" w:rsidRDefault="00B50B78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25.03.2024 N 88-а)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B50B78" w:rsidRDefault="00B50B78">
      <w:pPr>
        <w:pStyle w:val="ConsPlusNormal"/>
        <w:jc w:val="both"/>
      </w:pPr>
    </w:p>
    <w:p w:rsidR="00B50B78" w:rsidRDefault="00B50B78">
      <w:pPr>
        <w:pStyle w:val="ConsPlusNormal"/>
        <w:jc w:val="right"/>
      </w:pPr>
      <w:r>
        <w:t>Губернатор</w:t>
      </w:r>
    </w:p>
    <w:p w:rsidR="00B50B78" w:rsidRDefault="00B50B78">
      <w:pPr>
        <w:pStyle w:val="ConsPlusNormal"/>
        <w:jc w:val="right"/>
      </w:pPr>
      <w:r>
        <w:t>Костромской области</w:t>
      </w:r>
    </w:p>
    <w:p w:rsidR="00B50B78" w:rsidRDefault="00B50B78">
      <w:pPr>
        <w:pStyle w:val="ConsPlusNormal"/>
        <w:jc w:val="right"/>
      </w:pPr>
      <w:r>
        <w:t>С.СИТНИКОВ</w:t>
      </w:r>
    </w:p>
    <w:p w:rsidR="00B50B78" w:rsidRDefault="00B50B78">
      <w:pPr>
        <w:pStyle w:val="ConsPlusNormal"/>
        <w:jc w:val="both"/>
      </w:pPr>
    </w:p>
    <w:p w:rsidR="00B50B78" w:rsidRDefault="00B50B78">
      <w:pPr>
        <w:pStyle w:val="ConsPlusNormal"/>
        <w:jc w:val="both"/>
      </w:pPr>
    </w:p>
    <w:p w:rsidR="00B50B78" w:rsidRDefault="00B50B78">
      <w:pPr>
        <w:pStyle w:val="ConsPlusNormal"/>
        <w:jc w:val="both"/>
      </w:pPr>
    </w:p>
    <w:p w:rsidR="00B50B78" w:rsidRDefault="00B50B78">
      <w:pPr>
        <w:pStyle w:val="ConsPlusNormal"/>
        <w:jc w:val="both"/>
      </w:pPr>
    </w:p>
    <w:p w:rsidR="00B50B78" w:rsidRDefault="00B50B78">
      <w:pPr>
        <w:pStyle w:val="ConsPlusNormal"/>
        <w:jc w:val="both"/>
      </w:pPr>
    </w:p>
    <w:p w:rsidR="00B50B78" w:rsidRDefault="00B50B78">
      <w:pPr>
        <w:pStyle w:val="ConsPlusNormal"/>
        <w:jc w:val="right"/>
        <w:outlineLvl w:val="0"/>
      </w:pPr>
      <w:r>
        <w:lastRenderedPageBreak/>
        <w:t>Приложение</w:t>
      </w:r>
    </w:p>
    <w:p w:rsidR="00B50B78" w:rsidRDefault="00B50B78">
      <w:pPr>
        <w:pStyle w:val="ConsPlusNormal"/>
        <w:jc w:val="both"/>
      </w:pPr>
    </w:p>
    <w:p w:rsidR="00B50B78" w:rsidRDefault="00B50B78">
      <w:pPr>
        <w:pStyle w:val="ConsPlusNormal"/>
        <w:jc w:val="right"/>
      </w:pPr>
      <w:r>
        <w:t>Утвержден</w:t>
      </w:r>
    </w:p>
    <w:p w:rsidR="00B50B78" w:rsidRDefault="00B50B78">
      <w:pPr>
        <w:pStyle w:val="ConsPlusNormal"/>
        <w:jc w:val="right"/>
      </w:pPr>
      <w:r>
        <w:t>постановлением</w:t>
      </w:r>
    </w:p>
    <w:p w:rsidR="00B50B78" w:rsidRDefault="00B50B78">
      <w:pPr>
        <w:pStyle w:val="ConsPlusNormal"/>
        <w:jc w:val="right"/>
      </w:pPr>
      <w:r>
        <w:t>администрации</w:t>
      </w:r>
    </w:p>
    <w:p w:rsidR="00B50B78" w:rsidRDefault="00B50B78">
      <w:pPr>
        <w:pStyle w:val="ConsPlusNormal"/>
        <w:jc w:val="right"/>
      </w:pPr>
      <w:r>
        <w:t>Костромской области</w:t>
      </w:r>
    </w:p>
    <w:p w:rsidR="00B50B78" w:rsidRDefault="00B50B78">
      <w:pPr>
        <w:pStyle w:val="ConsPlusNormal"/>
        <w:jc w:val="right"/>
      </w:pPr>
      <w:r>
        <w:t>от 20 февраля 2023 г. N 54-а</w:t>
      </w:r>
    </w:p>
    <w:p w:rsidR="00B50B78" w:rsidRDefault="00B50B78">
      <w:pPr>
        <w:pStyle w:val="ConsPlusNormal"/>
        <w:jc w:val="both"/>
      </w:pPr>
    </w:p>
    <w:p w:rsidR="00B50B78" w:rsidRDefault="00B50B78">
      <w:pPr>
        <w:pStyle w:val="ConsPlusTitle"/>
        <w:jc w:val="center"/>
      </w:pPr>
      <w:bookmarkStart w:id="1" w:name="Par39"/>
      <w:bookmarkEnd w:id="1"/>
      <w:r>
        <w:t>ПОРЯДОК</w:t>
      </w:r>
    </w:p>
    <w:p w:rsidR="00B50B78" w:rsidRDefault="00B50B78">
      <w:pPr>
        <w:pStyle w:val="ConsPlusTitle"/>
        <w:jc w:val="center"/>
      </w:pPr>
      <w:r>
        <w:t>ПРЕДОСТАВЛЕНИЯ СУБСИДИЙ ЛЬГОТНЫМ КАТЕГОРИЯМ ГРАЖДАН</w:t>
      </w:r>
    </w:p>
    <w:p w:rsidR="00B50B78" w:rsidRDefault="00B50B78">
      <w:pPr>
        <w:pStyle w:val="ConsPlusTitle"/>
        <w:jc w:val="center"/>
      </w:pPr>
      <w:r>
        <w:t>НА ПОКУПКУ И УСТАНОВКУ ГАЗОИСПОЛЬЗУЮЩЕГО ОБОРУДОВАНИЯ,</w:t>
      </w:r>
    </w:p>
    <w:p w:rsidR="00B50B78" w:rsidRDefault="00B50B78">
      <w:pPr>
        <w:pStyle w:val="ConsPlusTitle"/>
        <w:jc w:val="center"/>
      </w:pPr>
      <w:r>
        <w:t>ПРОВЕДЕНИЕ РАБОТ ПРИ СОЦИАЛЬНОЙ ГАЗИФИКАЦИИ (ДОГАЗИФИКАЦИИ)</w:t>
      </w:r>
    </w:p>
    <w:p w:rsidR="00B50B78" w:rsidRDefault="00B50B78">
      <w:pPr>
        <w:pStyle w:val="ConsPlusTitle"/>
        <w:jc w:val="center"/>
      </w:pPr>
      <w:r>
        <w:t>В КОСТРОМСКОЙ ОБЛАСТИ В 2024 ГОДУ</w:t>
      </w:r>
    </w:p>
    <w:p w:rsidR="00B50B78" w:rsidRDefault="00B50B7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50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78" w:rsidRDefault="00B50B7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78" w:rsidRDefault="00B50B7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0B78" w:rsidRDefault="00B50B7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B50B78" w:rsidRDefault="00B50B7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Костромской области</w:t>
            </w:r>
          </w:p>
          <w:p w:rsidR="00B50B78" w:rsidRDefault="00B50B7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22.05.2023 </w:t>
            </w:r>
            <w:hyperlink r:id="rId18" w:history="1">
              <w:r>
                <w:rPr>
                  <w:color w:val="0000FF"/>
                </w:rPr>
                <w:t>N 196-а</w:t>
              </w:r>
            </w:hyperlink>
            <w:r>
              <w:rPr>
                <w:color w:val="392C69"/>
              </w:rPr>
              <w:t xml:space="preserve">, от 20.11.2023 </w:t>
            </w:r>
            <w:hyperlink r:id="rId19" w:history="1">
              <w:r>
                <w:rPr>
                  <w:color w:val="0000FF"/>
                </w:rPr>
                <w:t>N 523-а</w:t>
              </w:r>
            </w:hyperlink>
            <w:r>
              <w:rPr>
                <w:color w:val="392C69"/>
              </w:rPr>
              <w:t xml:space="preserve">, от 21.12.2023 </w:t>
            </w:r>
            <w:hyperlink r:id="rId20" w:history="1">
              <w:r>
                <w:rPr>
                  <w:color w:val="0000FF"/>
                </w:rPr>
                <w:t>N 593-а</w:t>
              </w:r>
            </w:hyperlink>
            <w:r>
              <w:rPr>
                <w:color w:val="392C69"/>
              </w:rPr>
              <w:t>,</w:t>
            </w:r>
          </w:p>
          <w:p w:rsidR="00B50B78" w:rsidRDefault="00B50B7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25.03.2024 </w:t>
            </w:r>
            <w:hyperlink r:id="rId21" w:history="1">
              <w:r>
                <w:rPr>
                  <w:color w:val="0000FF"/>
                </w:rPr>
                <w:t>N 88-а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78" w:rsidRDefault="00B50B7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B50B78" w:rsidRDefault="00B50B78">
      <w:pPr>
        <w:pStyle w:val="ConsPlusNormal"/>
        <w:jc w:val="both"/>
      </w:pPr>
    </w:p>
    <w:p w:rsidR="00B50B78" w:rsidRDefault="00B50B78">
      <w:pPr>
        <w:pStyle w:val="ConsPlusTitle"/>
        <w:jc w:val="center"/>
        <w:outlineLvl w:val="1"/>
      </w:pPr>
      <w:r>
        <w:t>Глава 1. ОБЩИЕ ПОЛОЖЕНИЯ</w:t>
      </w:r>
    </w:p>
    <w:p w:rsidR="00B50B78" w:rsidRDefault="00B50B78">
      <w:pPr>
        <w:pStyle w:val="ConsPlusNormal"/>
        <w:jc w:val="both"/>
      </w:pPr>
    </w:p>
    <w:p w:rsidR="00B50B78" w:rsidRDefault="00B50B78">
      <w:pPr>
        <w:pStyle w:val="ConsPlusNormal"/>
        <w:ind w:firstLine="540"/>
        <w:jc w:val="both"/>
      </w:pPr>
      <w:r>
        <w:t>1. Настоящий Порядок устанавливает правила предоставления субсидий льготным категориям граждан на покупку и установку газоиспользующего оборудования, проведение работ при социальной газификации (догазификации) в Костромской области в 2024 году (далее - Порядок).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>Субсидии предоставляются льготным категориям граждан на покупку и установку газоиспользующего оборудования,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 (далее - субсидии).</w:t>
      </w:r>
    </w:p>
    <w:p w:rsidR="00B50B78" w:rsidRDefault="00B50B78">
      <w:pPr>
        <w:pStyle w:val="ConsPlusNormal"/>
        <w:jc w:val="both"/>
      </w:pPr>
      <w:r>
        <w:t xml:space="preserve">(п. 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25.03.2024 N 88-а)</w:t>
      </w:r>
    </w:p>
    <w:p w:rsidR="00B50B78" w:rsidRDefault="00B50B78">
      <w:pPr>
        <w:pStyle w:val="ConsPlusNormal"/>
        <w:spacing w:before="240"/>
        <w:ind w:firstLine="540"/>
        <w:jc w:val="both"/>
      </w:pPr>
      <w:bookmarkStart w:id="2" w:name="Par54"/>
      <w:bookmarkEnd w:id="2"/>
      <w:r>
        <w:t>2. Понятия, используемые в настоящем Порядке: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 xml:space="preserve">льготные категории граждан (далее соответственно - граждане, физические лица) - лица, заключившие предусматривающие осуществление мероприятий по подключению (технологическому присоединению) в пределах границ земельного участка гражданина, и (или) по проектированию сети газопотребления, и (или) по строительству газопровода от границ земельного участка до объекта капитального строительства, и (или) по установке газоиспользующего оборудования, и (или) по строительству либо реконструкции внутреннего газопровода объекта капитального строительства, и (или) по установке прибора учета газа, и (или) по поставке газоиспользующего оборудования, и (или) по поставке прибора учета газа в соответствии с </w:t>
      </w:r>
      <w:hyperlink r:id="rId23" w:history="1">
        <w:r>
          <w:rPr>
            <w:color w:val="0000FF"/>
          </w:rPr>
          <w:t>пунктом 12</w:t>
        </w:r>
      </w:hyperlink>
      <w:r>
        <w:t xml:space="preserve">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</w:t>
      </w:r>
      <w:r>
        <w:lastRenderedPageBreak/>
        <w:t>сентября 2021 года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 (далее - Правила подключения), договор о подключении в рамках догазификации либо дополнительное соглашение к заключенному до 31 декабря 2023 года (включительно) договору о подключении в рамках догазификации (далее - договор о подключении), относящиеся к одной из следующих категорий:</w:t>
      </w:r>
    </w:p>
    <w:p w:rsidR="00B50B78" w:rsidRDefault="00B50B78">
      <w:pPr>
        <w:pStyle w:val="ConsPlusNormal"/>
        <w:spacing w:before="240"/>
        <w:ind w:firstLine="540"/>
        <w:jc w:val="both"/>
      </w:pPr>
      <w:bookmarkStart w:id="3" w:name="Par56"/>
      <w:bookmarkEnd w:id="3"/>
      <w:r>
        <w:t xml:space="preserve">1) ветераны Великой Отечественной войны, ветераны боевых действий, инвалиды Великой Отечественной войны и инвалиды боевых действий (далее - инвалиды войны), члены семей погибших (умерших) инвалидов войны, участников Великой Отечественной войны, ветеранов боевых действий, участники специальной военной операции и члены их семей, отдельные категории граждан (далее соответственно - граждане, физические лица) - лица, статус которых подтвержден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12 января 1995 года N 5-ФЗ "О ветеранах" и иными нормативными актами Российской Федерации.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>К членам семьи участников специальной военной операции относятся супруга (супруг), состоящая (состоящий) в зарегистрированном браке с заявителем, либо один из родителей заявителя, совместно с ним проживающий;</w:t>
      </w:r>
    </w:p>
    <w:p w:rsidR="00B50B78" w:rsidRDefault="00B50B78">
      <w:pPr>
        <w:pStyle w:val="ConsPlusNormal"/>
        <w:spacing w:before="240"/>
        <w:ind w:firstLine="540"/>
        <w:jc w:val="both"/>
      </w:pPr>
      <w:bookmarkStart w:id="4" w:name="Par58"/>
      <w:bookmarkEnd w:id="4"/>
      <w:r>
        <w:t>2) инвалиды первой группы;</w:t>
      </w:r>
    </w:p>
    <w:p w:rsidR="00B50B78" w:rsidRDefault="00B50B78">
      <w:pPr>
        <w:pStyle w:val="ConsPlusNormal"/>
        <w:spacing w:before="240"/>
        <w:ind w:firstLine="540"/>
        <w:jc w:val="both"/>
      </w:pPr>
      <w:bookmarkStart w:id="5" w:name="Par59"/>
      <w:bookmarkEnd w:id="5"/>
      <w:r>
        <w:t>3) лица, осуществляющие уход за детьми-инвалидами;</w:t>
      </w:r>
    </w:p>
    <w:p w:rsidR="00B50B78" w:rsidRDefault="00B50B78">
      <w:pPr>
        <w:pStyle w:val="ConsPlusNormal"/>
        <w:spacing w:before="240"/>
        <w:ind w:firstLine="540"/>
        <w:jc w:val="both"/>
      </w:pPr>
      <w:bookmarkStart w:id="6" w:name="Par60"/>
      <w:bookmarkEnd w:id="6"/>
      <w:r>
        <w:t>4) многодетные семьи;</w:t>
      </w:r>
    </w:p>
    <w:p w:rsidR="00B50B78" w:rsidRDefault="00B50B78">
      <w:pPr>
        <w:pStyle w:val="ConsPlusNormal"/>
        <w:spacing w:before="240"/>
        <w:ind w:firstLine="540"/>
        <w:jc w:val="both"/>
      </w:pPr>
      <w:bookmarkStart w:id="7" w:name="Par61"/>
      <w:bookmarkEnd w:id="7"/>
      <w:r>
        <w:t>5) малоимущие граждане, в том числе малоимущие семьи с детьми, - малоимущие семьи, малоимущие одиноко проживающие граждане, которые по независящим от них причинам имеют среднедушевой доход ниже величины прожиточного минимума на душу населения, установленного в Костромской области (далее соответственно - малоимущие граждане, малоимущие семьи);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>газораспределительные организации - специализированные организации, которые владеют на праве собственности или на ином законном основании газораспределительными сетями и осуществляют регулируемый вид деятельности по оказанию услуг по транспортировке газа по газораспределительным сетям и по подключению, обеспечивают подачу газа его потребителям, а также эксплуатацию и развитие газораспределительной системы, осуществляющие продажу (поставку) и установку газоиспользующего оборудования гражданам, проведение работ внутри границ их земельных участков в рамках догазификации в соответствии с договором о подключении;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 xml:space="preserve">догазификация - осуществление подключения, в том числе фактического присоединения к газораспределительным сетям газоиспользующего оборудования, расположенного в домовладениях, принадлежащих физическим лицам на праве собственности или на ином предусмотренном законом праве, намеревающимся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деятельности, с учетом выполнения мероприятий в рамках подключения до границ земельных участков, принадлежащих физическим лицам на праве собственности или на </w:t>
      </w:r>
      <w:r>
        <w:lastRenderedPageBreak/>
        <w:t>ином предусмотренном законом праве, без взимания платы с физических лиц при условии, что в населенном пункте, в котором располагаются домовладения физических лиц, проложены газораспределительные сети и осуществляется транспортировка газа;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>домовладение - объект индивидуального жилищного строительства или жилой дом блокированной застройки и примыкающие к ним и (или) отдельно стоящие на общем с объектом индивидуального жилищного строительства или жилым домом блокированной застройки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>газоиспользующее оборудование - бытовое газоиспользующее оборудование и (или) внутридомовое газовое оборудование, устанавливаемое в домовладениях граждан;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>работы, выполняемые внутри границ земельных участков граждан, - объем работ, выполняемых газораспределительной организацией внутри границ земельных участков граждан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 на основании договора о подключении;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>подключение (технологическое присоединение) - совокупность организационных и технических действий, включая врезку и пуск газа, дающих возможность использовать газ для удовлетворения личных, семейных, домашних и иных нужд;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 xml:space="preserve">договор о подключении - соглашение, заключенное между газораспределительной организацией, гражданином и единым оператором газификации или региональным оператором газификации в соответствии с </w:t>
      </w:r>
      <w:hyperlink r:id="rId25" w:history="1">
        <w:r>
          <w:rPr>
            <w:color w:val="0000FF"/>
          </w:rPr>
          <w:t>пунктом 12</w:t>
        </w:r>
      </w:hyperlink>
      <w:r>
        <w:t xml:space="preserve"> Правил подключения, предусматривающее осуществление мероприятий по подключению (технологическому присоединению) в пределах границ его земельного участка, и (или) по проектированию сети газопотребления, и (или) по строительству газопровода от границ земельного участка до объекта капитального строительства, и (или) по установке газоиспользующего оборудования, и (или) по строительству либо реконструкции внутреннего газопровода объекта капитального строительства, и (или) по установке прибора учета газа, и (или) по поставке газоиспользующего оборудования, и (или) по поставке прибора учета газа;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>уполномоченный орган - областное государственное казенное учреждение "Центр социальных выплат", уполномоченное на принятие решения о предоставлении субсидии по заявлению гражданина в соответствии с настоящим Порядком.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>Иные понятия и термины, используемые в настоящем Порядке, применяются в значениях, определенных законодательством Российской Федерации.</w:t>
      </w:r>
    </w:p>
    <w:p w:rsidR="00B50B78" w:rsidRDefault="00B50B78">
      <w:pPr>
        <w:pStyle w:val="ConsPlusNormal"/>
        <w:jc w:val="both"/>
      </w:pPr>
      <w:r>
        <w:t xml:space="preserve">(п. 2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25.03.2024 N 88-а)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>3. Право на предоставление субсидии имеют граждане Российской Федерации, владеющие домовладением на праве собственности (включая долевую или совместную собственность) или на ином предусмотренном законом праве на территории Костромской области, заключившие договор о подключении.</w:t>
      </w:r>
    </w:p>
    <w:p w:rsidR="00B50B78" w:rsidRDefault="00B50B78">
      <w:pPr>
        <w:pStyle w:val="ConsPlusNormal"/>
        <w:jc w:val="both"/>
      </w:pPr>
      <w:r>
        <w:t xml:space="preserve">(в ред. постановлений администрации Костромской области от 22.05.2023 </w:t>
      </w:r>
      <w:hyperlink r:id="rId27" w:history="1">
        <w:r>
          <w:rPr>
            <w:color w:val="0000FF"/>
          </w:rPr>
          <w:t>N 196-а</w:t>
        </w:r>
      </w:hyperlink>
      <w:r>
        <w:t xml:space="preserve">, от 25.03.2024 </w:t>
      </w:r>
      <w:hyperlink r:id="rId28" w:history="1">
        <w:r>
          <w:rPr>
            <w:color w:val="0000FF"/>
          </w:rPr>
          <w:t>N 88-а</w:t>
        </w:r>
      </w:hyperlink>
      <w:r>
        <w:t>)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lastRenderedPageBreak/>
        <w:t>4. Субсидия предоставляется гражданину не более одного раза в течение 3 лет в отношении одного домовладения однократно.</w:t>
      </w:r>
    </w:p>
    <w:p w:rsidR="00B50B78" w:rsidRDefault="00B50B7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25.03.2024 N 88-а)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>5. При наличии у нескольких граждан права на предоставление субсидии в отношении одного домовладения субсидия предоставляется только одному из таких граждан.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 xml:space="preserve">6. При отнесении гражданина к нескольким категориям, указанным в </w:t>
      </w:r>
      <w:hyperlink w:anchor="Par54" w:tooltip="2. Понятия, используемые в настоящем Порядке:" w:history="1">
        <w:r>
          <w:rPr>
            <w:color w:val="0000FF"/>
          </w:rPr>
          <w:t>пункте 2</w:t>
        </w:r>
      </w:hyperlink>
      <w:r>
        <w:t xml:space="preserve"> настоящего Порядка, право на предоставление субсидии предоставляется по одной из них по выбору гражданина.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 xml:space="preserve">7.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администрации Костромской области от 22.05.2023 N 196-а.</w:t>
      </w:r>
    </w:p>
    <w:p w:rsidR="00B50B78" w:rsidRDefault="00B50B78">
      <w:pPr>
        <w:pStyle w:val="ConsPlusNormal"/>
        <w:jc w:val="both"/>
      </w:pPr>
    </w:p>
    <w:p w:rsidR="00B50B78" w:rsidRDefault="00B50B78">
      <w:pPr>
        <w:pStyle w:val="ConsPlusTitle"/>
        <w:jc w:val="center"/>
        <w:outlineLvl w:val="1"/>
      </w:pPr>
      <w:r>
        <w:t>Глава 2. ПОРЯДОК ОПРЕДЕЛЕНИЯ РАЗМЕРА СУБСИДИИ</w:t>
      </w:r>
    </w:p>
    <w:p w:rsidR="00B50B78" w:rsidRDefault="00B50B78">
      <w:pPr>
        <w:pStyle w:val="ConsPlusNormal"/>
        <w:jc w:val="both"/>
      </w:pPr>
    </w:p>
    <w:p w:rsidR="00B50B78" w:rsidRDefault="00B50B78">
      <w:pPr>
        <w:pStyle w:val="ConsPlusNormal"/>
        <w:ind w:firstLine="540"/>
        <w:jc w:val="both"/>
      </w:pPr>
      <w:bookmarkStart w:id="8" w:name="Par82"/>
      <w:bookmarkEnd w:id="8"/>
      <w:r>
        <w:t>8. Размер субсидий определяется равным размеру затрат физического лица на покупку и установку газоиспользующего оборудования,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догазификации, предусмотренных в заключенном таким лицом договоре о подключении, но не более 100 000 рублей в отношении одного домовладения однократно.</w:t>
      </w:r>
    </w:p>
    <w:p w:rsidR="00B50B78" w:rsidRDefault="00B50B78">
      <w:pPr>
        <w:pStyle w:val="ConsPlusNormal"/>
        <w:jc w:val="both"/>
      </w:pPr>
      <w:r>
        <w:t xml:space="preserve">(п. 8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25.03.2024 N 88-а)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 xml:space="preserve">8.1. Затраты на проведение работ внутри границ земельных участков, указанные в </w:t>
      </w:r>
      <w:hyperlink w:anchor="Par82" w:tooltip="8. Размер субсидий определяется равным размеру затрат физического лица на покупку и установку газоиспользующего оборудования,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, предусмотренных в заключенном таким лицом договоре о подключении, но не более 100 000 рублей в отношении одного домовл..." w:history="1">
        <w:r>
          <w:rPr>
            <w:color w:val="0000FF"/>
          </w:rPr>
          <w:t>пункте 8</w:t>
        </w:r>
      </w:hyperlink>
      <w:r>
        <w:t xml:space="preserve"> настоящего Порядка, включают: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>расходы на проектирование сети газопотребления, включая расходы на проведение инженерно-геодезических изысканий, разработку проектной документации и рабочей документации, согласование прокладки объектов сети газопотребления с владельцами смежных коммуникаций (при необходимости);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>расходы на осуществление строительно-монтажных работ сети газопотребления, включая расходы на строительство линейной части сети газопотребления (газопровода), строительство пунктов редуцирования газа и устройств электрохимической защиты от коррозии, установку отключающих устройств, фитингов и других устройств и сооружений сети газопотребления, устройство внутреннего газопровода на объекте капитального строительства, на покраску газопроводов, продувку газопроводов и газоиспользующего оборудования, испытание газопровода на герметичность, на выполнение пусконаладочных работ, проведение контрольной опрессовки газопровода.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 xml:space="preserve">К газоиспользующему оборудованию, затраты на покупку и установку которого могут компенсироваться за счет средств субсидии гражданам, относится газоиспользующее оборудование, произведенное на территории Российской Федерации в соответствии с критериями и порядком подтверждения, установленными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года N 719 "О подтверждении производства промышленной продукции на территории Российской Федерации", включая в том числе: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lastRenderedPageBreak/>
        <w:t>котел (газовый двухконтурный или одноконтурный напольный котел, газовый двухконтурный или одноконтурный настенный котел);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>газовый водонагреватель;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>газовую плиту, газовую варочную панель;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>счетчики газа (прибор учета газа);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>колонку (или бойлер косвенного нагрева);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>систему контроля загазованности;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>иное допустимое к установке в домовладениях оборудование, работающее на природном газе и необходимое для отопления (теплоснабжения) домовладений и для пищеприготовления.</w:t>
      </w:r>
    </w:p>
    <w:p w:rsidR="00B50B78" w:rsidRDefault="00B50B78">
      <w:pPr>
        <w:pStyle w:val="ConsPlusNormal"/>
        <w:jc w:val="both"/>
      </w:pPr>
      <w:r>
        <w:t xml:space="preserve">(п. 8.1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25.03.2024 N 88-а)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 xml:space="preserve">9. Размер затрат физических лиц определяется на основании сведений, указанных в договоре о подключении, с учетом </w:t>
      </w:r>
      <w:hyperlink r:id="rId34" w:history="1">
        <w:r>
          <w:rPr>
            <w:color w:val="0000FF"/>
          </w:rPr>
          <w:t>пункта 13</w:t>
        </w:r>
      </w:hyperlink>
      <w:r>
        <w:t xml:space="preserve"> Правил подключения. В случае если размер затрат физических лиц превышает установленный </w:t>
      </w:r>
      <w:hyperlink w:anchor="Par82" w:tooltip="8. Размер субсидий определяется равным размеру затрат физического лица на покупку и установку газоиспользующего оборудования,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, предусмотренных в заключенном таким лицом договоре о подключении, но не более 100 000 рублей в отношении одного домовл..." w:history="1">
        <w:r>
          <w:rPr>
            <w:color w:val="0000FF"/>
          </w:rPr>
          <w:t>пунктом 8</w:t>
        </w:r>
      </w:hyperlink>
      <w:r>
        <w:t xml:space="preserve"> настоящего Порядка предельный размер субсидии, субсидия предоставляется в предельном размере, при этом гражданин оплачивает разницу между размером затрат и предоставленной субсидией за счет собственных средств в порядке и в сроки, установленные договором о подключении.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 xml:space="preserve">10. В случае если размер затрат физических лиц оказался меньше установленного </w:t>
      </w:r>
      <w:hyperlink w:anchor="Par82" w:tooltip="8. Размер субсидий определяется равным размеру затрат физического лица на покупку и установку газоиспользующего оборудования,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, предусмотренных в заключенном таким лицом договоре о подключении, но не более 100 000 рублей в отношении одного домовл..." w:history="1">
        <w:r>
          <w:rPr>
            <w:color w:val="0000FF"/>
          </w:rPr>
          <w:t>пунктом 8</w:t>
        </w:r>
      </w:hyperlink>
      <w:r>
        <w:t xml:space="preserve"> настоящего Порядка предельного размера субсидии, субсидия предоставляется в размере затрат, указанных в договоре о подключении, при этом разница между предельным размером субсидии и фактически предоставленной субсидией гражданину в каком-либо виде не компенсируются (денежные средства не выплачиваются, а также не применяются иные виды компенсации).</w:t>
      </w:r>
    </w:p>
    <w:p w:rsidR="00B50B78" w:rsidRDefault="00B50B78">
      <w:pPr>
        <w:pStyle w:val="ConsPlusNormal"/>
        <w:jc w:val="both"/>
      </w:pPr>
    </w:p>
    <w:p w:rsidR="00B50B78" w:rsidRDefault="00B50B78">
      <w:pPr>
        <w:pStyle w:val="ConsPlusTitle"/>
        <w:jc w:val="center"/>
        <w:outlineLvl w:val="1"/>
      </w:pPr>
      <w:r>
        <w:t>Глава 3. ПОРЯДОК И СРОКИ ПРЕДОСТАВЛЕНИЯ СУБСИДИИ</w:t>
      </w:r>
    </w:p>
    <w:p w:rsidR="00B50B78" w:rsidRDefault="00B50B78">
      <w:pPr>
        <w:pStyle w:val="ConsPlusTitle"/>
        <w:jc w:val="center"/>
      </w:pPr>
      <w:r>
        <w:t>ФИЗИЧЕСКОМУ ЛИЦУ</w:t>
      </w:r>
    </w:p>
    <w:p w:rsidR="00B50B78" w:rsidRDefault="00B50B78">
      <w:pPr>
        <w:pStyle w:val="ConsPlusNormal"/>
        <w:jc w:val="both"/>
      </w:pPr>
    </w:p>
    <w:p w:rsidR="00B50B78" w:rsidRDefault="00B50B78">
      <w:pPr>
        <w:pStyle w:val="ConsPlusNormal"/>
        <w:ind w:firstLine="540"/>
        <w:jc w:val="both"/>
      </w:pPr>
      <w:r>
        <w:t>11. Перечисление субсидии производится на расчетный счет газораспределительной организации в качестве исполнения обязанности гражданина по внесению платы по договору о подключении.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>Использование при предоставлении субсидии наличных расчетов с гражданином, а также безналичных расчетов с гражданином без их целевого использования не допускается.</w:t>
      </w:r>
    </w:p>
    <w:p w:rsidR="00B50B78" w:rsidRDefault="00B50B78">
      <w:pPr>
        <w:pStyle w:val="ConsPlusNormal"/>
        <w:jc w:val="both"/>
      </w:pPr>
      <w:r>
        <w:t xml:space="preserve">(п. 11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22.05.2023 N 196-а)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 xml:space="preserve">12. Субсидии, предоставляемые гражданам, являются целевыми и предоставляются в целях внесения платы по договору о подключении в порядке, установленном в </w:t>
      </w:r>
      <w:hyperlink r:id="rId36" w:history="1">
        <w:r>
          <w:rPr>
            <w:color w:val="0000FF"/>
          </w:rPr>
          <w:t>пункте 13</w:t>
        </w:r>
      </w:hyperlink>
      <w:r>
        <w:t xml:space="preserve"> типовой формы договора о подключении (технологическом присоединении) газоиспользующего оборудования к сети газораспределения в рамках догазификации, являющейся приложением N 8 к Правилам подключения (далее - типовая форма договора о подключении) или в соответствии с иным порядком внесения платы, установленным сторонами договора.</w:t>
      </w:r>
    </w:p>
    <w:p w:rsidR="00B50B78" w:rsidRDefault="00B50B78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21.12.2023 N 593-а)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lastRenderedPageBreak/>
        <w:t>Использование субсидии на иные цели не допускается.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 xml:space="preserve">13. Гражданин, претендующий на получение субсидии, подает в организацию социального обслуживания, находящуюся в ведении Костромской области, предоставляющую социальные услуги в форме социального обслуживания на дому и в полу стационарной форме социального обслуживания (далее - организация социального обслуживания Костромской области), заявление об определении его принадлежности к льготной категории граждан в свободной форме, а также документы, предусмотренные </w:t>
      </w:r>
      <w:hyperlink w:anchor="Par153" w:tooltip="2) паспорт или иной документ, удостоверяющий личность гражданина;" w:history="1">
        <w:r>
          <w:rPr>
            <w:color w:val="0000FF"/>
          </w:rPr>
          <w:t>подпунктами 2</w:t>
        </w:r>
      </w:hyperlink>
      <w:r>
        <w:t>-</w:t>
      </w:r>
      <w:hyperlink w:anchor="Par157" w:tooltip="6) справка, подтверждающая факт установления инвалидности, выданная федеральным государственным учреждением медико-социальной экспертизы по форме, утвержденной уполномоченным федеральным органом исполнительной власти (для граждан, указанных в подпункте 2 пункта 2 настоящего Порядка);" w:history="1">
        <w:r>
          <w:rPr>
            <w:color w:val="0000FF"/>
          </w:rPr>
          <w:t>6</w:t>
        </w:r>
      </w:hyperlink>
      <w:r>
        <w:t xml:space="preserve">, </w:t>
      </w:r>
      <w:hyperlink w:anchor="Par159" w:tooltip="8) документы обо всех видах имеющихся доходов гражданина в соответствии с Постановлением Правительства Российской Федерации от 20 августа 2003 года N 512 &quot;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&quot; за три календарных месяца, предшествующих месяцу подачи заявления о предоставлении субсидии (для граждан, указанных в подпункте 5 пункта 2 настоящего Порядка);" w:history="1">
        <w:r>
          <w:rPr>
            <w:color w:val="0000FF"/>
          </w:rPr>
          <w:t>8</w:t>
        </w:r>
      </w:hyperlink>
      <w:r>
        <w:t xml:space="preserve"> (за исключением документов, запрашиваемых путем межведомственного электронного взаимодействия), </w:t>
      </w:r>
      <w:hyperlink w:anchor="Par160" w:tooltip="9) выписка из Единого государственного реестра недвижимости о правах отдельного лица на имевшиеся (имеющиеся) у него объекты недвижимости, подтверждающая право собственности гражданина на газифицируемое домовладение;" w:history="1">
        <w:r>
          <w:rPr>
            <w:color w:val="0000FF"/>
          </w:rPr>
          <w:t>9</w:t>
        </w:r>
      </w:hyperlink>
      <w:r>
        <w:t xml:space="preserve"> (для подтверждения права собственности на незарегистрированные у лица объекты недвижимости), </w:t>
      </w:r>
      <w:hyperlink w:anchor="Par161" w:tooltip="10) заверенная в установленном порядке копия заключенного с гражданином договора о подключении (технологическом присоединении);" w:history="1">
        <w:r>
          <w:rPr>
            <w:color w:val="0000FF"/>
          </w:rPr>
          <w:t>10 пункта 19</w:t>
        </w:r>
      </w:hyperlink>
      <w:r>
        <w:t xml:space="preserve"> настоящего Порядка.</w:t>
      </w:r>
    </w:p>
    <w:p w:rsidR="00B50B78" w:rsidRDefault="00B50B78">
      <w:pPr>
        <w:pStyle w:val="ConsPlusNormal"/>
        <w:jc w:val="both"/>
      </w:pPr>
      <w:r>
        <w:t xml:space="preserve">(п. 13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25.03.2024 N 88-а)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>13.1. Организация социального обслуживания Костромской области: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>1) в день обращения гражданина, претендующего на получение субсидии (в день представления заявления об определении принадлежности к льготной категории граждан):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>осуществляет прием и регистрацию заявления об определении принадлежности к льготной категории граждан и приложенных к нему документов в журнале регистрации заявлений;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>производит копирование документов, предъявленных для обозрения, и заверяет их копии (оригиналы возвращаются заявителю);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 xml:space="preserve">запрашивает посредством межведомственного электронного взаимодействия документы, указанные в </w:t>
      </w:r>
      <w:hyperlink w:anchor="Par158" w:tooltip="7) сведения, подтверждающие установление ежемесячной выплаты лицу, осуществляющему уход за ребенком-инвалидом (для граждан, указанных в подпункте 3 пункта 2 настоящего Порядка);" w:history="1">
        <w:r>
          <w:rPr>
            <w:color w:val="0000FF"/>
          </w:rPr>
          <w:t>подпунктах 7</w:t>
        </w:r>
      </w:hyperlink>
      <w:r>
        <w:t xml:space="preserve">- </w:t>
      </w:r>
      <w:hyperlink w:anchor="Par160" w:tooltip="9) выписка из Единого государственного реестра недвижимости о правах отдельного лица на имевшиеся (имеющиеся) у него объекты недвижимости, подтверждающая право собственности гражданина на газифицируемое домовладение;" w:history="1">
        <w:r>
          <w:rPr>
            <w:color w:val="0000FF"/>
          </w:rPr>
          <w:t>9 пункта 19</w:t>
        </w:r>
      </w:hyperlink>
      <w:r>
        <w:t xml:space="preserve"> настоящего Порядка;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>2) осуществляет проверку полученных документов и сведений;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 xml:space="preserve">3) в течение 7 рабочих дней со дня регистрации заявления об определении принадлежности к льготной категории граждан (на основании поступивших в рамках межведомственного взаимодействия сведений для категорий граждан, указанных в </w:t>
      </w:r>
      <w:hyperlink w:anchor="Par61" w:tooltip="5) малоимущие граждане, в том числе малоимущие семьи с детьми, - малоимущие семьи, малоимущие одиноко проживающие граждане, которые по независящим от них причинам имеют среднедушевой доход ниже величины прожиточного минимума на душу населения, установленного в Костромской области (далее соответственно - малоимущие граждане, малоимущие семьи);" w:history="1">
        <w:r>
          <w:rPr>
            <w:color w:val="0000FF"/>
          </w:rPr>
          <w:t>подпункте 5 пункта 2</w:t>
        </w:r>
      </w:hyperlink>
      <w:r>
        <w:t xml:space="preserve"> настоящего Порядка) производит расчет размера дохода (среднедушевого дохода) малоимущих граждан (семей) с учетом требований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5 апреля 2003 года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помощи",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20 августа 2003 года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помощи";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>4) в течение 10 рабочих дней со дня регистрации заявления об определении принадлежности к льготной категории граждан принимает одно из следующих решений: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 xml:space="preserve">о принадлежности гражданина к льготной категории граждан - в случае, если гражданин относится к категориям граждан, указанным в </w:t>
      </w:r>
      <w:hyperlink w:anchor="Par56" w:tooltip="1) ветераны Великой Отечественной войны, ветераны боевых действий, инвалиды Великой Отечественной войны и инвалиды боевых действий (далее - инвалиды войны), члены семей погибших (умерших) инвалидов войны, участников Великой Отечественной войны, ветеранов боевых действий, участники специальной военной операции и члены их семей, отдельные категории граждан (далее соответственно - граждане, физические лица) - лица, статус которых подтвержден в соответствии с Федеральным законом от 12 января 1995 года N 5-ФЗ..." w:history="1">
        <w:r>
          <w:rPr>
            <w:color w:val="0000FF"/>
          </w:rPr>
          <w:t>подпунктах 1</w:t>
        </w:r>
      </w:hyperlink>
      <w:r>
        <w:t>-</w:t>
      </w:r>
      <w:hyperlink w:anchor="Par61" w:tooltip="5) малоимущие граждане, в том числе малоимущие семьи с детьми, - малоимущие семьи, малоимущие одиноко проживающие граждане, которые по независящим от них причинам имеют среднедушевой доход ниже величины прожиточного минимума на душу населения, установленного в Костромской области (далее соответственно - малоимущие граждане, малоимущие семьи);" w:history="1">
        <w:r>
          <w:rPr>
            <w:color w:val="0000FF"/>
          </w:rPr>
          <w:t>5 пункта 2</w:t>
        </w:r>
      </w:hyperlink>
      <w:r>
        <w:t xml:space="preserve"> настоящего Порядка;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 xml:space="preserve">об отсутствии факта принадлежности гражданина к льготной категории граждан - в случае, если гражданин не относится к категориям граждан, указанным в </w:t>
      </w:r>
      <w:hyperlink w:anchor="Par56" w:tooltip="1) ветераны Великой Отечественной войны, ветераны боевых действий, инвалиды Великой Отечественной войны и инвалиды боевых действий (далее - инвалиды войны), члены семей погибших (умерших) инвалидов войны, участников Великой Отечественной войны, ветеранов боевых действий, участники специальной военной операции и члены их семей, отдельные категории граждан (далее соответственно - граждане, физические лица) - лица, статус которых подтвержден в соответствии с Федеральным законом от 12 января 1995 года N 5-ФЗ..." w:history="1">
        <w:r>
          <w:rPr>
            <w:color w:val="0000FF"/>
          </w:rPr>
          <w:t>подпунктах 1</w:t>
        </w:r>
      </w:hyperlink>
      <w:r>
        <w:t>-</w:t>
      </w:r>
      <w:hyperlink w:anchor="Par61" w:tooltip="5) малоимущие граждане, в том числе малоимущие семьи с детьми, - малоимущие семьи, малоимущие одиноко проживающие граждане, которые по независящим от них причинам имеют среднедушевой доход ниже величины прожиточного минимума на душу населения, установленного в Костромской области (далее соответственно - малоимущие граждане, малоимущие семьи);" w:history="1">
        <w:r>
          <w:rPr>
            <w:color w:val="0000FF"/>
          </w:rPr>
          <w:t>5 пункта 2</w:t>
        </w:r>
      </w:hyperlink>
      <w:r>
        <w:t xml:space="preserve"> </w:t>
      </w:r>
      <w:r>
        <w:lastRenderedPageBreak/>
        <w:t>настоящего Порядка.</w:t>
      </w:r>
    </w:p>
    <w:p w:rsidR="00B50B78" w:rsidRDefault="00B50B78">
      <w:pPr>
        <w:pStyle w:val="ConsPlusNormal"/>
        <w:jc w:val="both"/>
      </w:pPr>
      <w:r>
        <w:t xml:space="preserve">(п. 13.1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25.03.2024 N 88-а)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>13.2. В случае принятия решения о принадлежности гражданина к льготной категории, граждан организация социального обслуживания Костромской области в течение 1 рабочего дня со дня принятия указанного решения представляет гражданину справку о принадлежности гражданина к льготной категории граждан, а также бланк заявления о предоставлении субсидии по формам, установленным департаментом по труду и социальной защите населения Костромской области.</w:t>
      </w:r>
    </w:p>
    <w:p w:rsidR="00B50B78" w:rsidRDefault="00B50B78">
      <w:pPr>
        <w:pStyle w:val="ConsPlusNormal"/>
        <w:jc w:val="both"/>
      </w:pPr>
      <w:r>
        <w:t xml:space="preserve">(п. 13.2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25.03.2024 N 88-а)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>13.3. В случае принятия решения об отсутствии факта принадлежности гражданина к льготной категории граждан организация социального обслуживания Костромской области в течение 1 рабочего дня со дня принятия такого решения направляет гражданину уведомление о принятом решении по форме, установленной департаментом по труду и социальной защите населения Костромской области, с указанием оснований и порядка обжалования.</w:t>
      </w:r>
    </w:p>
    <w:p w:rsidR="00B50B78" w:rsidRDefault="00B50B78">
      <w:pPr>
        <w:pStyle w:val="ConsPlusNormal"/>
        <w:jc w:val="both"/>
      </w:pPr>
      <w:r>
        <w:t xml:space="preserve">(п. 13.3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25.03.2024 N 88-а)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>14. Гражданин, претендующий на получение субсидии, в отношении которого организацией социального обслуживания Костромской области принято решение о принадлежности гражданина к льготной категории граждан, подает в организацию социального обслуживания Костромской области заявление о предоставлении субсидии по форме, установленной департаментом по труду и социальной защите населения Костромской области.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>Днем обращения гражданина за получением субсидии является дата регистрации заявления о предоставлении субсидии в организации социального обслуживания Костромской области.</w:t>
      </w:r>
    </w:p>
    <w:p w:rsidR="00B50B78" w:rsidRDefault="00B50B78">
      <w:pPr>
        <w:pStyle w:val="ConsPlusNormal"/>
        <w:jc w:val="both"/>
      </w:pPr>
      <w:r>
        <w:t xml:space="preserve">(п. 14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25.03.2024 N 88-а)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>14.1. Заявление гражданина о предоставлении субсидии должно содержать: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 xml:space="preserve">обязанность использовать средства субсидий в соответствии с порядком внесения платы, установленным в </w:t>
      </w:r>
      <w:hyperlink r:id="rId45" w:history="1">
        <w:r>
          <w:rPr>
            <w:color w:val="0000FF"/>
          </w:rPr>
          <w:t>пункте 13</w:t>
        </w:r>
      </w:hyperlink>
      <w:r>
        <w:t xml:space="preserve"> типовой формы договора о подключении (технологическом присоединении) газоиспользующего оборудования к сети газораспределения в рамках догазификации, предусмотренной приложением N 8 к Правилам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утвержденным Постановлением Правительства Российской Федерации от 13 сентября 2021 года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Федерации", или в соответствии с иным порядком внесения платы, установленным сторонами договора о подключении;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>согласие гражданина на осуществление департаментом по труду и социальной защите населения Костромской области в отношении него проверок соблюдения порядка, целей и условий предоставления субсидии;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 xml:space="preserve">ознакомление с основаниями прекращения предоставления физическому лицу субсидии гражданам и основаниями для возврата физическим лицом субсидии гражданам, включающими </w:t>
      </w:r>
      <w:r>
        <w:lastRenderedPageBreak/>
        <w:t>нецелевое использование субсидии гражданам физическим лицом, расторжение договора о подключении, утрату права на предоставление субсидии гражданам в период со дня подачи заявления до дня принятия решения о признании права на ее предоставление уполномоченным исполнительным органом субъекта Российской Федерации, представление недостоверных сведений и документов при подаче заявления.</w:t>
      </w:r>
    </w:p>
    <w:p w:rsidR="00B50B78" w:rsidRDefault="00B50B78">
      <w:pPr>
        <w:pStyle w:val="ConsPlusNormal"/>
        <w:jc w:val="both"/>
      </w:pPr>
      <w:r>
        <w:t xml:space="preserve">(п. 14.1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25.03.2024 N 88-а)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>14.2. Организация социального обслуживания Костромской области в течение 5 рабочих дней со дня регистрации заявления о предоставлении субсидии направляет представленные гражданином документы в уполномоченный орган.</w:t>
      </w:r>
    </w:p>
    <w:p w:rsidR="00B50B78" w:rsidRDefault="00B50B78">
      <w:pPr>
        <w:pStyle w:val="ConsPlusNormal"/>
        <w:jc w:val="both"/>
      </w:pPr>
      <w:r>
        <w:t xml:space="preserve">(п. 14.2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25.03.2024 N 88-а)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>15. Уполномоченный орган регистрирует поступившие от организации социального обслуживания Костромской области, а также полученные в порядке межведомственного взаимодействия документы в день их поступления в уполномоченный орган, рассматривает их и принимает решение о предоставлении или об отказе в предоставлении субсидии.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 xml:space="preserve">Решение о предоставлении или об отказе в предоставлении субсидии принимается уполномоченным органом в течение десяти рабочих дней со дня регистрации заявления и документов, указанных в </w:t>
      </w:r>
      <w:hyperlink w:anchor="Par151" w:tooltip="19. В перечень документов, необходимых для предоставления субсидии, входят:" w:history="1">
        <w:r>
          <w:rPr>
            <w:color w:val="0000FF"/>
          </w:rPr>
          <w:t>пункте 19</w:t>
        </w:r>
      </w:hyperlink>
      <w:r>
        <w:t xml:space="preserve"> настоящего Порядка, в уполномоченном органе.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>О принятом решении гражданин уведомляется письменно в течение пяти рабочих дней со дня принятия соответствующего решения. В уведомлении об отказе в предоставлении субсидии указываются причины, послужившие основанием для отказа в предоставлении субсидии.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>16. Уполномоченный орган принимает решение об отказе в предоставлении субсидии в следующих случаях: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 xml:space="preserve">1) представление не в полном объеме документов, предусмотренных </w:t>
      </w:r>
      <w:hyperlink w:anchor="Par151" w:tooltip="19. В перечень документов, необходимых для предоставления субсидии, входят:" w:history="1">
        <w:r>
          <w:rPr>
            <w:color w:val="0000FF"/>
          </w:rPr>
          <w:t>пунктом 19</w:t>
        </w:r>
      </w:hyperlink>
      <w:r>
        <w:t xml:space="preserve"> настоящего Порядка (за исключением документов, запрашиваемых путем межведомственного взаимодействия);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>2) наличие в представленных документах недостоверных сведений;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>3) гражданин не имеет права на получение субсидии в соответствии с настоящим Порядком (не относится к числу отдельных категорий граждан, отсутствуют основания для получения субсидии);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>4) гражданин обратился за получением субсидии ранее истечения трехлетнего периода со дня получения субсидии;</w:t>
      </w:r>
    </w:p>
    <w:p w:rsidR="00B50B78" w:rsidRDefault="00B50B78">
      <w:pPr>
        <w:pStyle w:val="ConsPlusNormal"/>
        <w:jc w:val="both"/>
      </w:pPr>
      <w:r>
        <w:t xml:space="preserve">(пп. 4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25.03.2024 N 88-а)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 xml:space="preserve">5-6) утратили силу.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администрации Костромской области от 22.05.2023 N 196-а.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>17. Решение об отказе в предоставлении субсидии может быть обжаловано гражданином (представителем гражданина) в досудебном порядке в департамент по труду и социальной защите населения Костромской области и (или) в судебном порядке.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lastRenderedPageBreak/>
        <w:t xml:space="preserve">18. Субсидия предоставляется гражданину не позднее сроков внесения платы, установленных договором о подключении, с учетом сроков, предусмотренных </w:t>
      </w:r>
      <w:hyperlink r:id="rId50" w:history="1">
        <w:r>
          <w:rPr>
            <w:color w:val="0000FF"/>
          </w:rPr>
          <w:t>пунктом 13</w:t>
        </w:r>
      </w:hyperlink>
      <w:r>
        <w:t xml:space="preserve"> типовой формы договора о подключении.</w:t>
      </w:r>
    </w:p>
    <w:p w:rsidR="00B50B78" w:rsidRDefault="00B50B78">
      <w:pPr>
        <w:pStyle w:val="ConsPlusNormal"/>
        <w:jc w:val="both"/>
      </w:pPr>
    </w:p>
    <w:p w:rsidR="00B50B78" w:rsidRDefault="00B50B78">
      <w:pPr>
        <w:pStyle w:val="ConsPlusTitle"/>
        <w:jc w:val="center"/>
        <w:outlineLvl w:val="1"/>
      </w:pPr>
      <w:r>
        <w:t>Глава 4. ПЕРЕЧЕНЬ ДОКУМЕНТОВ, НЕОБХОДИМЫХ</w:t>
      </w:r>
    </w:p>
    <w:p w:rsidR="00B50B78" w:rsidRDefault="00B50B78">
      <w:pPr>
        <w:pStyle w:val="ConsPlusTitle"/>
        <w:jc w:val="center"/>
      </w:pPr>
      <w:r>
        <w:t>ДЛЯ ПРЕДОСТАВЛЕНИЯ СУБСИДИИ</w:t>
      </w:r>
    </w:p>
    <w:p w:rsidR="00B50B78" w:rsidRDefault="00B50B78">
      <w:pPr>
        <w:pStyle w:val="ConsPlusNormal"/>
        <w:jc w:val="both"/>
      </w:pPr>
    </w:p>
    <w:p w:rsidR="00B50B78" w:rsidRDefault="00B50B78">
      <w:pPr>
        <w:pStyle w:val="ConsPlusNormal"/>
        <w:ind w:firstLine="540"/>
        <w:jc w:val="both"/>
      </w:pPr>
      <w:bookmarkStart w:id="9" w:name="Par151"/>
      <w:bookmarkEnd w:id="9"/>
      <w:r>
        <w:t>19. В перечень документов, необходимых для предоставления субсидии, входят:</w:t>
      </w:r>
    </w:p>
    <w:p w:rsidR="00B50B78" w:rsidRDefault="00B50B78">
      <w:pPr>
        <w:pStyle w:val="ConsPlusNormal"/>
        <w:spacing w:before="240"/>
        <w:ind w:firstLine="540"/>
        <w:jc w:val="both"/>
      </w:pPr>
      <w:bookmarkStart w:id="10" w:name="Par152"/>
      <w:bookmarkEnd w:id="10"/>
      <w:r>
        <w:t>1) заявление о предоставлении субсидии по форме, установленной департаментом по труду и социальной защите населения Костромской области;</w:t>
      </w:r>
    </w:p>
    <w:p w:rsidR="00B50B78" w:rsidRDefault="00B50B78">
      <w:pPr>
        <w:pStyle w:val="ConsPlusNormal"/>
        <w:spacing w:before="240"/>
        <w:ind w:firstLine="540"/>
        <w:jc w:val="both"/>
      </w:pPr>
      <w:bookmarkStart w:id="11" w:name="Par153"/>
      <w:bookmarkEnd w:id="11"/>
      <w:r>
        <w:t>2) паспорт или иной документ, удостоверяющий личность гражданина;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>3) документ, подтверждающий полномочия представителя действовать от имени гражданина (в случае подачи заявления представителем гражданина);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 xml:space="preserve">4) удостоверение единого образца, установленного для каждой категории ветеранов Великой Отечественной войны, ветеранов боевых действий, инвалидов Великой Отечественной войны и инвалидов боевых действий (далее - инвалиды войны), членов семей погибших (умерших) инвалидов войны, участников Великой Отечественной войны, ветеранов боевых действий Правительством СССР до 1 января 1992 года или Правительством Российской Федерации, либо справка участника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(для граждан, указанных в </w:t>
      </w:r>
      <w:hyperlink w:anchor="Par56" w:tooltip="1) ветераны Великой Отечественной войны, ветераны боевых действий, инвалиды Великой Отечественной войны и инвалиды боевых действий (далее - инвалиды войны), члены семей погибших (умерших) инвалидов войны, участников Великой Отечественной войны, ветеранов боевых действий, участники специальной военной операции и члены их семей, отдельные категории граждан (далее соответственно - граждане, физические лица) - лица, статус которых подтвержден в соответствии с Федеральным законом от 12 января 1995 года N 5-ФЗ..." w:history="1">
        <w:r>
          <w:rPr>
            <w:color w:val="0000FF"/>
          </w:rPr>
          <w:t>подпункте 1 пункта 2</w:t>
        </w:r>
      </w:hyperlink>
      <w:r>
        <w:t xml:space="preserve"> настоящего Порядка);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 xml:space="preserve">5) удостоверение многодетной семьи, выданное согласно </w:t>
      </w:r>
      <w:hyperlink r:id="rId51" w:history="1">
        <w:r>
          <w:rPr>
            <w:color w:val="0000FF"/>
          </w:rPr>
          <w:t>постановлению</w:t>
        </w:r>
      </w:hyperlink>
      <w:r>
        <w:t xml:space="preserve"> администрации Костромской области от 13 сентября 2011 года N 333-а "Об утверждении формы, срока действия, Порядка выдачи, замены, продления срока действия и изъятия удостоверения многодетной семьи Костромской области" (для граждан, указанных в </w:t>
      </w:r>
      <w:hyperlink w:anchor="Par60" w:tooltip="4) многодетные семьи;" w:history="1">
        <w:r>
          <w:rPr>
            <w:color w:val="0000FF"/>
          </w:rPr>
          <w:t>подпункте 4 пункта 2</w:t>
        </w:r>
      </w:hyperlink>
      <w:r>
        <w:t xml:space="preserve"> настоящего Порядка);</w:t>
      </w:r>
    </w:p>
    <w:p w:rsidR="00B50B78" w:rsidRDefault="00B50B78">
      <w:pPr>
        <w:pStyle w:val="ConsPlusNormal"/>
        <w:spacing w:before="240"/>
        <w:ind w:firstLine="540"/>
        <w:jc w:val="both"/>
      </w:pPr>
      <w:bookmarkStart w:id="12" w:name="Par157"/>
      <w:bookmarkEnd w:id="12"/>
      <w:r>
        <w:t xml:space="preserve">6) справка, подтверждающая факт установления инвалидности, выданная федеральным государственным учреждением медико-социальной экспертизы по форме, утвержденной уполномоченным федеральным органом исполнительной власти (для граждан, указанных в </w:t>
      </w:r>
      <w:hyperlink w:anchor="Par58" w:tooltip="2) инвалиды первой группы;" w:history="1">
        <w:r>
          <w:rPr>
            <w:color w:val="0000FF"/>
          </w:rPr>
          <w:t>подпункте 2 пункта 2</w:t>
        </w:r>
      </w:hyperlink>
      <w:r>
        <w:t xml:space="preserve"> настоящего Порядка);</w:t>
      </w:r>
    </w:p>
    <w:p w:rsidR="00B50B78" w:rsidRDefault="00B50B78">
      <w:pPr>
        <w:pStyle w:val="ConsPlusNormal"/>
        <w:spacing w:before="240"/>
        <w:ind w:firstLine="540"/>
        <w:jc w:val="both"/>
      </w:pPr>
      <w:bookmarkStart w:id="13" w:name="Par158"/>
      <w:bookmarkEnd w:id="13"/>
      <w:r>
        <w:t xml:space="preserve">7) сведения, подтверждающие установление ежемесячной выплаты лицу, осуществляющему уход за ребенком-инвалидом (для граждан, указанных в </w:t>
      </w:r>
      <w:hyperlink w:anchor="Par59" w:tooltip="3) лица, осуществляющие уход за детьми-инвалидами;" w:history="1">
        <w:r>
          <w:rPr>
            <w:color w:val="0000FF"/>
          </w:rPr>
          <w:t>подпункте 3 пункта 2</w:t>
        </w:r>
      </w:hyperlink>
      <w:r>
        <w:t xml:space="preserve"> настоящего Порядка);</w:t>
      </w:r>
    </w:p>
    <w:p w:rsidR="00B50B78" w:rsidRDefault="00B50B78">
      <w:pPr>
        <w:pStyle w:val="ConsPlusNormal"/>
        <w:spacing w:before="240"/>
        <w:ind w:firstLine="540"/>
        <w:jc w:val="both"/>
      </w:pPr>
      <w:bookmarkStart w:id="14" w:name="Par159"/>
      <w:bookmarkEnd w:id="14"/>
      <w:r>
        <w:t xml:space="preserve">8) документы обо всех видах имеющихся доходов гражданина в соответствии с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августа 2003 года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 за три календарных месяца, предшествующих месяцу подачи заявления о предоставлении субсидии (для граждан, указанных в </w:t>
      </w:r>
      <w:hyperlink w:anchor="Par61" w:tooltip="5) малоимущие граждане, в том числе малоимущие семьи с детьми, - малоимущие семьи, малоимущие одиноко проживающие граждане, которые по независящим от них причинам имеют среднедушевой доход ниже величины прожиточного минимума на душу населения, установленного в Костромской области (далее соответственно - малоимущие граждане, малоимущие семьи);" w:history="1">
        <w:r>
          <w:rPr>
            <w:color w:val="0000FF"/>
          </w:rPr>
          <w:t>подпункте 5 пункта 2</w:t>
        </w:r>
      </w:hyperlink>
      <w:r>
        <w:t xml:space="preserve"> настоящего Порядка);</w:t>
      </w:r>
    </w:p>
    <w:p w:rsidR="00B50B78" w:rsidRDefault="00B50B78">
      <w:pPr>
        <w:pStyle w:val="ConsPlusNormal"/>
        <w:spacing w:before="240"/>
        <w:ind w:firstLine="540"/>
        <w:jc w:val="both"/>
      </w:pPr>
      <w:bookmarkStart w:id="15" w:name="Par160"/>
      <w:bookmarkEnd w:id="15"/>
      <w:r>
        <w:t xml:space="preserve">9) выписка из Единого государственного реестра недвижимости о правах отдельного лица на </w:t>
      </w:r>
      <w:r>
        <w:lastRenderedPageBreak/>
        <w:t>имевшиеся (имеющиеся) у него объекты недвижимости, подтверждающая право собственности гражданина на газифицируемое домовладение;</w:t>
      </w:r>
    </w:p>
    <w:p w:rsidR="00B50B78" w:rsidRDefault="00B50B78">
      <w:pPr>
        <w:pStyle w:val="ConsPlusNormal"/>
        <w:spacing w:before="240"/>
        <w:ind w:firstLine="540"/>
        <w:jc w:val="both"/>
      </w:pPr>
      <w:bookmarkStart w:id="16" w:name="Par161"/>
      <w:bookmarkEnd w:id="16"/>
      <w:r>
        <w:t>10) заверенная в установленном порядке копия заключенного с гражданином договора о подключении (технологическом присоединении);</w:t>
      </w:r>
    </w:p>
    <w:p w:rsidR="00B50B78" w:rsidRDefault="00B50B78">
      <w:pPr>
        <w:pStyle w:val="ConsPlusNormal"/>
        <w:spacing w:before="240"/>
        <w:ind w:firstLine="540"/>
        <w:jc w:val="both"/>
      </w:pPr>
      <w:bookmarkStart w:id="17" w:name="Par162"/>
      <w:bookmarkEnd w:id="17"/>
      <w:r>
        <w:t>11) справка о принадлежности заявителя к льготной категории граждан.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 xml:space="preserve">Документы, указанные в </w:t>
      </w:r>
      <w:hyperlink w:anchor="Par152" w:tooltip="1) заявление о предоставлении субсидии по форме, установленной департаментом по труду и социальной защите населения Костромской области;" w:history="1">
        <w:r>
          <w:rPr>
            <w:color w:val="0000FF"/>
          </w:rPr>
          <w:t>подпунктах 1</w:t>
        </w:r>
      </w:hyperlink>
      <w:r>
        <w:t>-</w:t>
      </w:r>
      <w:hyperlink w:anchor="Par157" w:tooltip="6) справка, подтверждающая факт установления инвалидности, выданная федеральным государственным учреждением медико-социальной экспертизы по форме, утвержденной уполномоченным федеральным органом исполнительной власти (для граждан, указанных в подпункте 2 пункта 2 настоящего Порядка);" w:history="1">
        <w:r>
          <w:rPr>
            <w:color w:val="0000FF"/>
          </w:rPr>
          <w:t>6</w:t>
        </w:r>
      </w:hyperlink>
      <w:r>
        <w:t xml:space="preserve">, </w:t>
      </w:r>
      <w:hyperlink w:anchor="Par161" w:tooltip="10) заверенная в установленном порядке копия заключенного с гражданином договора о подключении (технологическом присоединении);" w:history="1">
        <w:r>
          <w:rPr>
            <w:color w:val="0000FF"/>
          </w:rPr>
          <w:t>10</w:t>
        </w:r>
      </w:hyperlink>
      <w:r>
        <w:t xml:space="preserve"> настоящего пункта, представляются гражданином (представителем гражданина) самостоятельно.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 xml:space="preserve">Документы, указанные в </w:t>
      </w:r>
      <w:hyperlink w:anchor="Par159" w:tooltip="8) документы обо всех видах имеющихся доходов гражданина в соответствии с Постановлением Правительства Российской Федерации от 20 августа 2003 года N 512 &quot;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&quot; за три календарных месяца, предшествующих месяцу подачи заявления о предоставлении субсидии (для граждан, указанных в подпункте 5 пункта 2 настоящего Порядка);" w:history="1">
        <w:r>
          <w:rPr>
            <w:color w:val="0000FF"/>
          </w:rPr>
          <w:t>подпункте 8</w:t>
        </w:r>
      </w:hyperlink>
      <w:r>
        <w:t xml:space="preserve"> настоящего пункта, представляются гражданином (представителем гражданина) самостоятельно, за исключением документов (справки о размере начисляемой пенсии, справки о доходах лица, являющегося индивидуальным предпринимателем, справки о получении (неполучении) и размерах получаемых через органы социальной защиты населения всех видов социальных выплат, сведений о размере социальных выплат застрахованного лица), запрашиваемых путем межведомственного электронного взаимодействия. Гражданин (представитель гражданина) имеет право представить документы (справку о размере начисляемой пенсии, справку о доходах лица, являющегося индивидуальным предпринимателем, справку о получении (неполучении) и размерах получаемых через органы социальной защиты населения всех видов социальных выплат, сведения о размере социальных выплат застрахованного лица) по собственной инициативе.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 xml:space="preserve">Документы, указанные в </w:t>
      </w:r>
      <w:hyperlink w:anchor="Par158" w:tooltip="7) сведения, подтверждающие установление ежемесячной выплаты лицу, осуществляющему уход за ребенком-инвалидом (для граждан, указанных в подпункте 3 пункта 2 настоящего Порядка);" w:history="1">
        <w:r>
          <w:rPr>
            <w:color w:val="0000FF"/>
          </w:rPr>
          <w:t>подпунктах 7</w:t>
        </w:r>
      </w:hyperlink>
      <w:r>
        <w:t xml:space="preserve">, </w:t>
      </w:r>
      <w:hyperlink w:anchor="Par160" w:tooltip="9) выписка из Единого государственного реестра недвижимости о правах отдельного лица на имевшиеся (имеющиеся) у него объекты недвижимости, подтверждающая право собственности гражданина на газифицируемое домовладение;" w:history="1">
        <w:r>
          <w:rPr>
            <w:color w:val="0000FF"/>
          </w:rPr>
          <w:t>9</w:t>
        </w:r>
      </w:hyperlink>
      <w:r>
        <w:t xml:space="preserve"> настоящего пункта, запрашивается путем межведомственного электронного взаимодействия.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 xml:space="preserve">Документы, указанные в </w:t>
      </w:r>
      <w:hyperlink w:anchor="Par153" w:tooltip="2) паспорт или иной документ, удостоверяющий личность гражданина;" w:history="1">
        <w:r>
          <w:rPr>
            <w:color w:val="0000FF"/>
          </w:rPr>
          <w:t>подпунктах 2</w:t>
        </w:r>
      </w:hyperlink>
      <w:r>
        <w:t>-</w:t>
      </w:r>
      <w:hyperlink w:anchor="Par157" w:tooltip="6) справка, подтверждающая факт установления инвалидности, выданная федеральным государственным учреждением медико-социальной экспертизы по форме, утвержденной уполномоченным федеральным органом исполнительной власти (для граждан, указанных в подпункте 2 пункта 2 настоящего Порядка);" w:history="1">
        <w:r>
          <w:rPr>
            <w:color w:val="0000FF"/>
          </w:rPr>
          <w:t>6</w:t>
        </w:r>
      </w:hyperlink>
      <w:r>
        <w:t>, настоящего пункта, представляются гражданином (представителем гражданина) для обозрения.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 xml:space="preserve">Справка, указанная в </w:t>
      </w:r>
      <w:hyperlink w:anchor="Par162" w:tooltip="11) справка о принадлежности заявителя к льготной категории граждан." w:history="1">
        <w:r>
          <w:rPr>
            <w:color w:val="0000FF"/>
          </w:rPr>
          <w:t>подпункте 11</w:t>
        </w:r>
      </w:hyperlink>
      <w:r>
        <w:t xml:space="preserve"> настоящего пункта, представляется заявителю организацией социального обслуживания Костромской области в случае принятия решения о принадлежности гражданина к льготной категории граждан.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>Работник организации социального обслуживания Костромской области, осуществляющий прием документов, регистрирует их в день поступления, изготавливает копии с представленных подлинников документов, заверяет их своей подписью и словами "Копия верна". Подлинники документов возвращаются гражданину (представителю гражданина).</w:t>
      </w:r>
    </w:p>
    <w:p w:rsidR="00B50B78" w:rsidRDefault="00B50B78">
      <w:pPr>
        <w:pStyle w:val="ConsPlusNormal"/>
        <w:jc w:val="both"/>
      </w:pPr>
      <w:r>
        <w:t xml:space="preserve">(п. 19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25.03.2024 N 88-а)</w:t>
      </w:r>
    </w:p>
    <w:p w:rsidR="00B50B78" w:rsidRDefault="00B50B78">
      <w:pPr>
        <w:pStyle w:val="ConsPlusNormal"/>
        <w:jc w:val="both"/>
      </w:pPr>
    </w:p>
    <w:p w:rsidR="00B50B78" w:rsidRDefault="00B50B78">
      <w:pPr>
        <w:pStyle w:val="ConsPlusTitle"/>
        <w:jc w:val="center"/>
        <w:outlineLvl w:val="1"/>
      </w:pPr>
      <w:r>
        <w:t>Глава 5. ПОРЯДОК ВЗАИМОДЕЙСТВИЯ МЕЖДУ ГРАЖДАНИНОМ,</w:t>
      </w:r>
    </w:p>
    <w:p w:rsidR="00B50B78" w:rsidRDefault="00B50B78">
      <w:pPr>
        <w:pStyle w:val="ConsPlusTitle"/>
        <w:jc w:val="center"/>
      </w:pPr>
      <w:r>
        <w:t>ГАЗОРАСПРЕДЕЛИТЕЛЬНОЙ ОРГАНИЗАЦИЕЙ, ОРГАНИЗАЦИЕЙ СОЦИАЛЬНОГО</w:t>
      </w:r>
    </w:p>
    <w:p w:rsidR="00B50B78" w:rsidRDefault="00B50B78">
      <w:pPr>
        <w:pStyle w:val="ConsPlusTitle"/>
        <w:jc w:val="center"/>
      </w:pPr>
      <w:r>
        <w:t>ОБСЛУЖИВАНИЯ КОСТРОМСКОЙ ОБЛАСТИ, УПОЛНОМОЧЕННЫМ ОРГАНОМ</w:t>
      </w:r>
    </w:p>
    <w:p w:rsidR="00B50B78" w:rsidRDefault="00B50B78">
      <w:pPr>
        <w:pStyle w:val="ConsPlusNormal"/>
        <w:jc w:val="center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</w:t>
      </w:r>
    </w:p>
    <w:p w:rsidR="00B50B78" w:rsidRDefault="00B50B78">
      <w:pPr>
        <w:pStyle w:val="ConsPlusNormal"/>
        <w:jc w:val="center"/>
      </w:pPr>
      <w:r>
        <w:t>от 22.05.2023 N 196-а)</w:t>
      </w:r>
    </w:p>
    <w:p w:rsidR="00B50B78" w:rsidRDefault="00B50B78">
      <w:pPr>
        <w:pStyle w:val="ConsPlusNormal"/>
        <w:jc w:val="both"/>
      </w:pPr>
    </w:p>
    <w:p w:rsidR="00B50B78" w:rsidRDefault="00B50B78">
      <w:pPr>
        <w:pStyle w:val="ConsPlusNormal"/>
        <w:ind w:firstLine="540"/>
        <w:jc w:val="both"/>
      </w:pPr>
      <w:r>
        <w:t>20. Гражданин в целях получения субсидии: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 xml:space="preserve">1) заключает с газораспределительной организацией договор о подключении в порядке, </w:t>
      </w:r>
      <w:r>
        <w:lastRenderedPageBreak/>
        <w:t xml:space="preserve">предусмотренном </w:t>
      </w:r>
      <w:hyperlink r:id="rId55" w:history="1">
        <w:r>
          <w:rPr>
            <w:color w:val="0000FF"/>
          </w:rPr>
          <w:t>Правилами</w:t>
        </w:r>
      </w:hyperlink>
      <w:r>
        <w:t xml:space="preserve"> подключения;</w:t>
      </w:r>
    </w:p>
    <w:p w:rsidR="00B50B78" w:rsidRDefault="00B50B78">
      <w:pPr>
        <w:pStyle w:val="ConsPlusNormal"/>
        <w:jc w:val="both"/>
      </w:pPr>
      <w:r>
        <w:t xml:space="preserve">(пп. 1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22.05.2023 N 196-а)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>2) после заключения договора о подключении обращается с заявлением о предоставлении субсидии в организацию социального обслуживания Костромской области, уполномоченный орган в соответствии с настоящим Порядком.</w:t>
      </w:r>
    </w:p>
    <w:p w:rsidR="00B50B78" w:rsidRDefault="00B50B78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20.11.2023 N 523-а)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>21. При принятии решения о предоставлении субсидии: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 xml:space="preserve">1) уполномоченный орган осуществляет перечисление денежных средств без участия заявителя непосредственно газораспределительной организации в счет внесения платы за заявителя в размере 50% платы за услуги по договору о подключении в соответствии с </w:t>
      </w:r>
      <w:hyperlink r:id="rId58" w:history="1">
        <w:r>
          <w:rPr>
            <w:color w:val="0000FF"/>
          </w:rPr>
          <w:t>пунктом 13</w:t>
        </w:r>
      </w:hyperlink>
      <w:r>
        <w:t xml:space="preserve"> типовой формы договора о подключении (далее - "платеж 1").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>При условии заключения сторонами договора дополнительного соглашения об ином порядке внесения платы уполномоченный орган осуществляет перечисление денежных средств без участия заявителя непосредственно газораспределительной организации в соответствии с иным порядком внесения платы, установленным в дополнительном соглашении, в течение 5 рабочих дней после подписания сторонами договора дополнительного соглашения;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>2) газораспределительная организация в течение 5 рабочих дней после завершения работ по договору подключения направляет в уполномоченный орган копию акта о подключении (технологическом присоединении) с указанием, что затраты произведены;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>3) в случае если сумма по "платежу 1" и (или) сумма, установленная иным порядком внесения платы в дополнительном соглашении, не превышает 100 000 рублей, оставшиеся средства за услуги по договору о подключении перечисляются уполномоченным органом в течение 5 рабочих дней после поступления от газораспределительной организации копии акта о подключении (технологическом присоединении).</w:t>
      </w:r>
    </w:p>
    <w:p w:rsidR="00B50B78" w:rsidRDefault="00B50B78">
      <w:pPr>
        <w:pStyle w:val="ConsPlusNormal"/>
        <w:jc w:val="both"/>
      </w:pPr>
      <w:r>
        <w:t xml:space="preserve">(п. 21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25.03.2024 N 88-а)</w:t>
      </w:r>
    </w:p>
    <w:p w:rsidR="00B50B78" w:rsidRDefault="00B50B78">
      <w:pPr>
        <w:pStyle w:val="ConsPlusNormal"/>
        <w:jc w:val="both"/>
      </w:pPr>
    </w:p>
    <w:p w:rsidR="00B50B78" w:rsidRDefault="00B50B78">
      <w:pPr>
        <w:pStyle w:val="ConsPlusTitle"/>
        <w:jc w:val="center"/>
        <w:outlineLvl w:val="1"/>
      </w:pPr>
      <w:r>
        <w:t>Глава 6. ПОРЯДОК И ОСНОВАНИЯ ПРЕКРАЩЕНИЯ И ВОЗВРАТ</w:t>
      </w:r>
    </w:p>
    <w:p w:rsidR="00B50B78" w:rsidRDefault="00B50B78">
      <w:pPr>
        <w:pStyle w:val="ConsPlusTitle"/>
        <w:jc w:val="center"/>
      </w:pPr>
      <w:r>
        <w:t>ГРАЖДАНИНОМ СРЕДСТВ СУБСИДИИ</w:t>
      </w:r>
    </w:p>
    <w:p w:rsidR="00B50B78" w:rsidRDefault="00B50B78">
      <w:pPr>
        <w:pStyle w:val="ConsPlusNormal"/>
        <w:jc w:val="center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</w:t>
      </w:r>
    </w:p>
    <w:p w:rsidR="00B50B78" w:rsidRDefault="00B50B78">
      <w:pPr>
        <w:pStyle w:val="ConsPlusNormal"/>
        <w:jc w:val="center"/>
      </w:pPr>
      <w:r>
        <w:t>от 22.05.2023 N 196-а)</w:t>
      </w:r>
    </w:p>
    <w:p w:rsidR="00B50B78" w:rsidRDefault="00B50B78">
      <w:pPr>
        <w:pStyle w:val="ConsPlusNormal"/>
        <w:jc w:val="both"/>
      </w:pPr>
    </w:p>
    <w:p w:rsidR="00B50B78" w:rsidRDefault="00B50B78">
      <w:pPr>
        <w:pStyle w:val="ConsPlusNormal"/>
        <w:ind w:firstLine="540"/>
        <w:jc w:val="both"/>
      </w:pPr>
      <w:r>
        <w:t>22. Контроль за целевым использованием субсидии осуществляется уполномоченным органом в соответствии с законодательством Российской Федерации.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 xml:space="preserve">23. В случае отсутствия права на предоставление субсидии на момент подачи заявления о предоставлении субсидии, нецелевого расходования субсидии гражданином, предоставления гражданином недостоверных сведений и документов, предоставление субсидии прекращается, а сумма денежных средств субсидии, излишне выплаченная газораспределительной организации по вине гражданина, возмещается гражданином в бюджет Костромской области в добровольном порядке в течение срока, установленного </w:t>
      </w:r>
      <w:hyperlink w:anchor="Par199" w:tooltip="26. В случае выявления основания для возврата денежные средства подлежат возврату гражданином в бюджет Костромской области в течение семи дней со дня получения гражданином соответствующего требования уполномоченного органа, в котором указывается порядок их возврата." w:history="1">
        <w:r>
          <w:rPr>
            <w:color w:val="0000FF"/>
          </w:rPr>
          <w:t>пунктом 26</w:t>
        </w:r>
      </w:hyperlink>
      <w:r>
        <w:t xml:space="preserve"> настоящего Порядка. В случае отказа гражданина от добровольного возмещения затрат возврат указанных средств субсидии осуществляется в порядке, установленном законодательством Российской Федерации.</w:t>
      </w:r>
    </w:p>
    <w:p w:rsidR="00B50B78" w:rsidRDefault="00B50B78">
      <w:pPr>
        <w:pStyle w:val="ConsPlusNormal"/>
        <w:jc w:val="both"/>
      </w:pPr>
      <w:r>
        <w:lastRenderedPageBreak/>
        <w:t xml:space="preserve">(п. 23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22.05.2023 N 196-а)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 xml:space="preserve">24. Утратил силу.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администрации Костромской области от 22.05.2023 N 196-а.</w:t>
      </w:r>
    </w:p>
    <w:p w:rsidR="00B50B78" w:rsidRDefault="00B50B78">
      <w:pPr>
        <w:pStyle w:val="ConsPlusNormal"/>
        <w:spacing w:before="240"/>
        <w:ind w:firstLine="540"/>
        <w:jc w:val="both"/>
      </w:pPr>
      <w:r>
        <w:t>25. Средства субсидии при ее возврате взыскиваются в бюджет Костромской области в соответствии с законодательством Российской Федерации.</w:t>
      </w:r>
    </w:p>
    <w:p w:rsidR="00B50B78" w:rsidRDefault="00B50B78">
      <w:pPr>
        <w:pStyle w:val="ConsPlusNormal"/>
        <w:spacing w:before="240"/>
        <w:ind w:firstLine="540"/>
        <w:jc w:val="both"/>
      </w:pPr>
      <w:bookmarkStart w:id="18" w:name="Par199"/>
      <w:bookmarkEnd w:id="18"/>
      <w:r>
        <w:t>26. В случае выявления основания для возврата денежные средства подлежат возврату гражданином в бюджет Костромской области в течение семи дней со дня получения гражданином соответствующего требования уполномоченного органа, в котором указывается порядок их возврата.</w:t>
      </w:r>
    </w:p>
    <w:p w:rsidR="00B50B78" w:rsidRDefault="00B50B78">
      <w:pPr>
        <w:pStyle w:val="ConsPlusNormal"/>
        <w:jc w:val="both"/>
      </w:pPr>
    </w:p>
    <w:p w:rsidR="00B50B78" w:rsidRDefault="00B50B78">
      <w:pPr>
        <w:pStyle w:val="ConsPlusNormal"/>
        <w:jc w:val="both"/>
      </w:pPr>
    </w:p>
    <w:p w:rsidR="00B50B78" w:rsidRDefault="00B50B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50B78">
      <w:headerReference w:type="default" r:id="rId63"/>
      <w:footerReference w:type="default" r:id="rId6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0D5" w:rsidRDefault="007860D5">
      <w:pPr>
        <w:spacing w:after="0" w:line="240" w:lineRule="auto"/>
      </w:pPr>
      <w:r>
        <w:separator/>
      </w:r>
    </w:p>
  </w:endnote>
  <w:endnote w:type="continuationSeparator" w:id="0">
    <w:p w:rsidR="007860D5" w:rsidRDefault="0078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B78" w:rsidRDefault="00B50B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50B7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50B78" w:rsidRDefault="00B50B7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50B78" w:rsidRDefault="00B50B7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50B78" w:rsidRDefault="00B50B7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055BFD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055BFD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B50B78" w:rsidRDefault="00B50B7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0D5" w:rsidRDefault="007860D5">
      <w:pPr>
        <w:spacing w:after="0" w:line="240" w:lineRule="auto"/>
      </w:pPr>
      <w:r>
        <w:separator/>
      </w:r>
    </w:p>
  </w:footnote>
  <w:footnote w:type="continuationSeparator" w:id="0">
    <w:p w:rsidR="007860D5" w:rsidRDefault="00786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B50B7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50B78" w:rsidRDefault="00B50B7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Костромской области от 20.02.2023 N 54-а</w:t>
          </w:r>
          <w:r>
            <w:rPr>
              <w:rFonts w:ascii="Tahoma" w:hAnsi="Tahoma" w:cs="Tahoma"/>
              <w:sz w:val="16"/>
              <w:szCs w:val="16"/>
            </w:rPr>
            <w:br/>
            <w:t>(ред. от 25.03.2024)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предоставления субс...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50B78" w:rsidRDefault="00B50B7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28.03.2024</w:t>
          </w:r>
        </w:p>
      </w:tc>
    </w:tr>
  </w:tbl>
  <w:p w:rsidR="00B50B78" w:rsidRDefault="00B50B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50B78" w:rsidRDefault="00B50B7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88"/>
    <w:rsid w:val="00055BFD"/>
    <w:rsid w:val="00451D88"/>
    <w:rsid w:val="007860D5"/>
    <w:rsid w:val="008F4F6A"/>
    <w:rsid w:val="00B50B78"/>
    <w:rsid w:val="00BC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265&amp;n=124390&amp;date=28.03.2024&amp;dst=100005&amp;field=134" TargetMode="External"/><Relationship Id="rId18" Type="http://schemas.openxmlformats.org/officeDocument/2006/relationships/hyperlink" Target="https://login.consultant.ru/link/?req=doc&amp;base=RLAW265&amp;n=118992&amp;date=28.03.2024&amp;dst=100005&amp;field=134" TargetMode="External"/><Relationship Id="rId26" Type="http://schemas.openxmlformats.org/officeDocument/2006/relationships/hyperlink" Target="https://login.consultant.ru/link/?req=doc&amp;base=RLAW265&amp;n=124390&amp;date=28.03.2024&amp;dst=100020&amp;field=134" TargetMode="External"/><Relationship Id="rId39" Type="http://schemas.openxmlformats.org/officeDocument/2006/relationships/hyperlink" Target="https://login.consultant.ru/link/?req=doc&amp;base=LAW&amp;n=452698&amp;date=28.03.2024" TargetMode="External"/><Relationship Id="rId21" Type="http://schemas.openxmlformats.org/officeDocument/2006/relationships/hyperlink" Target="https://login.consultant.ru/link/?req=doc&amp;base=RLAW265&amp;n=124390&amp;date=28.03.2024&amp;dst=100014&amp;field=134" TargetMode="External"/><Relationship Id="rId34" Type="http://schemas.openxmlformats.org/officeDocument/2006/relationships/hyperlink" Target="https://login.consultant.ru/link/?req=doc&amp;base=LAW&amp;n=448731&amp;date=28.03.2024&amp;dst=100121&amp;field=134" TargetMode="External"/><Relationship Id="rId42" Type="http://schemas.openxmlformats.org/officeDocument/2006/relationships/hyperlink" Target="https://login.consultant.ru/link/?req=doc&amp;base=RLAW265&amp;n=124390&amp;date=28.03.2024&amp;dst=100067&amp;field=134" TargetMode="External"/><Relationship Id="rId47" Type="http://schemas.openxmlformats.org/officeDocument/2006/relationships/hyperlink" Target="https://login.consultant.ru/link/?req=doc&amp;base=RLAW265&amp;n=124390&amp;date=28.03.2024&amp;dst=100078&amp;field=134" TargetMode="External"/><Relationship Id="rId50" Type="http://schemas.openxmlformats.org/officeDocument/2006/relationships/hyperlink" Target="https://login.consultant.ru/link/?req=doc&amp;base=LAW&amp;n=448731&amp;date=28.03.2024&amp;dst=101112&amp;field=134" TargetMode="External"/><Relationship Id="rId55" Type="http://schemas.openxmlformats.org/officeDocument/2006/relationships/hyperlink" Target="https://login.consultant.ru/link/?req=doc&amp;base=LAW&amp;n=448731&amp;date=28.03.2024&amp;dst=100025&amp;field=134" TargetMode="External"/><Relationship Id="rId63" Type="http://schemas.openxmlformats.org/officeDocument/2006/relationships/header" Target="header1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265&amp;n=124390&amp;date=28.03.2024&amp;dst=100010&amp;field=134" TargetMode="External"/><Relationship Id="rId20" Type="http://schemas.openxmlformats.org/officeDocument/2006/relationships/hyperlink" Target="https://login.consultant.ru/link/?req=doc&amp;base=RLAW265&amp;n=122855&amp;date=28.03.2024&amp;dst=100005&amp;field=134" TargetMode="External"/><Relationship Id="rId29" Type="http://schemas.openxmlformats.org/officeDocument/2006/relationships/hyperlink" Target="https://login.consultant.ru/link/?req=doc&amp;base=RLAW265&amp;n=124390&amp;date=28.03.2024&amp;dst=100039&amp;field=134" TargetMode="External"/><Relationship Id="rId41" Type="http://schemas.openxmlformats.org/officeDocument/2006/relationships/hyperlink" Target="https://login.consultant.ru/link/?req=doc&amp;base=RLAW265&amp;n=124390&amp;date=28.03.2024&amp;dst=100056&amp;field=134" TargetMode="External"/><Relationship Id="rId54" Type="http://schemas.openxmlformats.org/officeDocument/2006/relationships/hyperlink" Target="https://login.consultant.ru/link/?req=doc&amp;base=RLAW265&amp;n=118992&amp;date=28.03.2024&amp;dst=100044&amp;field=134" TargetMode="External"/><Relationship Id="rId62" Type="http://schemas.openxmlformats.org/officeDocument/2006/relationships/hyperlink" Target="https://login.consultant.ru/link/?req=doc&amp;base=RLAW265&amp;n=118992&amp;date=28.03.2024&amp;dst=100058&amp;fie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265&amp;n=122153&amp;date=28.03.2024&amp;dst=100005&amp;field=134" TargetMode="External"/><Relationship Id="rId24" Type="http://schemas.openxmlformats.org/officeDocument/2006/relationships/hyperlink" Target="https://login.consultant.ru/link/?req=doc&amp;base=LAW&amp;n=451873&amp;date=28.03.2024" TargetMode="External"/><Relationship Id="rId32" Type="http://schemas.openxmlformats.org/officeDocument/2006/relationships/hyperlink" Target="https://login.consultant.ru/link/?req=doc&amp;base=LAW&amp;n=465010&amp;date=28.03.2024&amp;dst=101061&amp;field=134" TargetMode="External"/><Relationship Id="rId37" Type="http://schemas.openxmlformats.org/officeDocument/2006/relationships/hyperlink" Target="https://login.consultant.ru/link/?req=doc&amp;base=RLAW265&amp;n=122855&amp;date=28.03.2024&amp;dst=100006&amp;field=134" TargetMode="External"/><Relationship Id="rId40" Type="http://schemas.openxmlformats.org/officeDocument/2006/relationships/hyperlink" Target="https://login.consultant.ru/link/?req=doc&amp;base=LAW&amp;n=464113&amp;date=28.03.2024" TargetMode="External"/><Relationship Id="rId45" Type="http://schemas.openxmlformats.org/officeDocument/2006/relationships/hyperlink" Target="https://login.consultant.ru/link/?req=doc&amp;base=LAW&amp;n=448731&amp;date=28.03.2024&amp;dst=101112&amp;field=134" TargetMode="External"/><Relationship Id="rId53" Type="http://schemas.openxmlformats.org/officeDocument/2006/relationships/hyperlink" Target="https://login.consultant.ru/link/?req=doc&amp;base=RLAW265&amp;n=124390&amp;date=28.03.2024&amp;dst=100081&amp;field=134" TargetMode="External"/><Relationship Id="rId58" Type="http://schemas.openxmlformats.org/officeDocument/2006/relationships/hyperlink" Target="https://login.consultant.ru/link/?req=doc&amp;base=LAW&amp;n=448731&amp;date=28.03.2024&amp;dst=101112&amp;field=134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265&amp;n=124390&amp;date=28.03.2024&amp;dst=100008&amp;field=134" TargetMode="External"/><Relationship Id="rId23" Type="http://schemas.openxmlformats.org/officeDocument/2006/relationships/hyperlink" Target="https://login.consultant.ru/link/?req=doc&amp;base=LAW&amp;n=448731&amp;date=28.03.2024&amp;dst=3&amp;field=134" TargetMode="External"/><Relationship Id="rId28" Type="http://schemas.openxmlformats.org/officeDocument/2006/relationships/hyperlink" Target="https://login.consultant.ru/link/?req=doc&amp;base=RLAW265&amp;n=124390&amp;date=28.03.2024&amp;dst=100038&amp;field=134" TargetMode="External"/><Relationship Id="rId36" Type="http://schemas.openxmlformats.org/officeDocument/2006/relationships/hyperlink" Target="https://login.consultant.ru/link/?req=doc&amp;base=LAW&amp;n=448731&amp;date=28.03.2024&amp;dst=101112&amp;field=134" TargetMode="External"/><Relationship Id="rId49" Type="http://schemas.openxmlformats.org/officeDocument/2006/relationships/hyperlink" Target="https://login.consultant.ru/link/?req=doc&amp;base=RLAW265&amp;n=118992&amp;date=28.03.2024&amp;dst=100028&amp;field=134" TargetMode="External"/><Relationship Id="rId57" Type="http://schemas.openxmlformats.org/officeDocument/2006/relationships/hyperlink" Target="https://login.consultant.ru/link/?req=doc&amp;base=RLAW265&amp;n=122153&amp;date=28.03.2024&amp;dst=100021&amp;field=134" TargetMode="External"/><Relationship Id="rId61" Type="http://schemas.openxmlformats.org/officeDocument/2006/relationships/hyperlink" Target="https://login.consultant.ru/link/?req=doc&amp;base=RLAW265&amp;n=118992&amp;date=28.03.2024&amp;dst=100056&amp;field=134" TargetMode="External"/><Relationship Id="rId10" Type="http://schemas.openxmlformats.org/officeDocument/2006/relationships/hyperlink" Target="https://login.consultant.ru/link/?req=doc&amp;base=RLAW265&amp;n=118992&amp;date=28.03.2024&amp;dst=100005&amp;field=134" TargetMode="External"/><Relationship Id="rId19" Type="http://schemas.openxmlformats.org/officeDocument/2006/relationships/hyperlink" Target="https://login.consultant.ru/link/?req=doc&amp;base=RLAW265&amp;n=122153&amp;date=28.03.2024&amp;dst=100005&amp;field=134" TargetMode="External"/><Relationship Id="rId31" Type="http://schemas.openxmlformats.org/officeDocument/2006/relationships/hyperlink" Target="https://login.consultant.ru/link/?req=doc&amp;base=RLAW265&amp;n=124390&amp;date=28.03.2024&amp;dst=100040&amp;field=134" TargetMode="External"/><Relationship Id="rId44" Type="http://schemas.openxmlformats.org/officeDocument/2006/relationships/hyperlink" Target="https://login.consultant.ru/link/?req=doc&amp;base=RLAW265&amp;n=124390&amp;date=28.03.2024&amp;dst=100070&amp;field=134" TargetMode="External"/><Relationship Id="rId52" Type="http://schemas.openxmlformats.org/officeDocument/2006/relationships/hyperlink" Target="https://login.consultant.ru/link/?req=doc&amp;base=LAW&amp;n=464113&amp;date=28.03.2024" TargetMode="External"/><Relationship Id="rId60" Type="http://schemas.openxmlformats.org/officeDocument/2006/relationships/hyperlink" Target="https://login.consultant.ru/link/?req=doc&amp;base=RLAW265&amp;n=118992&amp;date=28.03.2024&amp;dst=100054&amp;field=134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https://login.consultant.ru/link/?req=doc&amp;base=LAW&amp;n=466614&amp;date=28.03.2024&amp;dst=100048&amp;field=134" TargetMode="External"/><Relationship Id="rId22" Type="http://schemas.openxmlformats.org/officeDocument/2006/relationships/hyperlink" Target="https://login.consultant.ru/link/?req=doc&amp;base=RLAW265&amp;n=124390&amp;date=28.03.2024&amp;dst=100017&amp;field=134" TargetMode="External"/><Relationship Id="rId27" Type="http://schemas.openxmlformats.org/officeDocument/2006/relationships/hyperlink" Target="https://login.consultant.ru/link/?req=doc&amp;base=RLAW265&amp;n=118992&amp;date=28.03.2024&amp;dst=100006&amp;field=134" TargetMode="External"/><Relationship Id="rId30" Type="http://schemas.openxmlformats.org/officeDocument/2006/relationships/hyperlink" Target="https://login.consultant.ru/link/?req=doc&amp;base=RLAW265&amp;n=118992&amp;date=28.03.2024&amp;dst=100007&amp;field=134" TargetMode="External"/><Relationship Id="rId35" Type="http://schemas.openxmlformats.org/officeDocument/2006/relationships/hyperlink" Target="https://login.consultant.ru/link/?req=doc&amp;base=RLAW265&amp;n=118992&amp;date=28.03.2024&amp;dst=100020&amp;field=134" TargetMode="External"/><Relationship Id="rId43" Type="http://schemas.openxmlformats.org/officeDocument/2006/relationships/hyperlink" Target="https://login.consultant.ru/link/?req=doc&amp;base=RLAW265&amp;n=124390&amp;date=28.03.2024&amp;dst=100069&amp;field=134" TargetMode="External"/><Relationship Id="rId48" Type="http://schemas.openxmlformats.org/officeDocument/2006/relationships/hyperlink" Target="https://login.consultant.ru/link/?req=doc&amp;base=RLAW265&amp;n=124390&amp;date=28.03.2024&amp;dst=100079&amp;field=134" TargetMode="External"/><Relationship Id="rId56" Type="http://schemas.openxmlformats.org/officeDocument/2006/relationships/hyperlink" Target="https://login.consultant.ru/link/?req=doc&amp;base=RLAW265&amp;n=118992&amp;date=28.03.2024&amp;dst=100046&amp;field=134" TargetMode="External"/><Relationship Id="rId64" Type="http://schemas.openxmlformats.org/officeDocument/2006/relationships/footer" Target="footer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RLAW265&amp;n=113989&amp;date=28.03.202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265&amp;n=122855&amp;date=28.03.2024&amp;dst=100005&amp;field=134" TargetMode="External"/><Relationship Id="rId17" Type="http://schemas.openxmlformats.org/officeDocument/2006/relationships/hyperlink" Target="https://login.consultant.ru/link/?req=doc&amp;base=RLAW265&amp;n=124390&amp;date=28.03.2024&amp;dst=100012&amp;field=134" TargetMode="External"/><Relationship Id="rId25" Type="http://schemas.openxmlformats.org/officeDocument/2006/relationships/hyperlink" Target="https://login.consultant.ru/link/?req=doc&amp;base=LAW&amp;n=448731&amp;date=28.03.2024&amp;dst=3&amp;field=134" TargetMode="External"/><Relationship Id="rId33" Type="http://schemas.openxmlformats.org/officeDocument/2006/relationships/hyperlink" Target="https://login.consultant.ru/link/?req=doc&amp;base=RLAW265&amp;n=124390&amp;date=28.03.2024&amp;dst=100042&amp;field=134" TargetMode="External"/><Relationship Id="rId38" Type="http://schemas.openxmlformats.org/officeDocument/2006/relationships/hyperlink" Target="https://login.consultant.ru/link/?req=doc&amp;base=RLAW265&amp;n=124390&amp;date=28.03.2024&amp;dst=100054&amp;field=134" TargetMode="External"/><Relationship Id="rId46" Type="http://schemas.openxmlformats.org/officeDocument/2006/relationships/hyperlink" Target="https://login.consultant.ru/link/?req=doc&amp;base=RLAW265&amp;n=124390&amp;date=28.03.2024&amp;dst=100073&amp;field=134" TargetMode="External"/><Relationship Id="rId59" Type="http://schemas.openxmlformats.org/officeDocument/2006/relationships/hyperlink" Target="https://login.consultant.ru/link/?req=doc&amp;base=RLAW265&amp;n=124390&amp;date=28.03.2024&amp;dst=100100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7285</Words>
  <Characters>41525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Костромской области от 20.02.2023 N 54-а(ред. от 25.03.2024)"О порядке предоставления субсидий льготным категориям граждан на покупку и установку газоиспользующего оборудования, проведение работ при социальной газификации (дога</vt:lpstr>
    </vt:vector>
  </TitlesOfParts>
  <Company>КонсультантПлюс Версия 4023.00.50</Company>
  <LinksUpToDate>false</LinksUpToDate>
  <CharactersWithSpaces>48713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Костромской области от 20.02.2023 N 54-а(ред. от 25.03.2024)"О порядке предоставления субсидий льготным категориям граждан на покупку и установку газоиспользующего оборудования, проведение работ при социальной газификации (дога</dc:title>
  <dc:creator>levchenko_ov</dc:creator>
  <cp:lastModifiedBy>AlpUfa</cp:lastModifiedBy>
  <cp:revision>2</cp:revision>
  <dcterms:created xsi:type="dcterms:W3CDTF">2024-04-04T08:02:00Z</dcterms:created>
  <dcterms:modified xsi:type="dcterms:W3CDTF">2024-04-04T08:02:00Z</dcterms:modified>
</cp:coreProperties>
</file>