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E4" w:rsidRDefault="003A25E4">
      <w:pPr>
        <w:pStyle w:val="Standard"/>
        <w:jc w:val="center"/>
      </w:pPr>
      <w:bookmarkStart w:id="0" w:name="_GoBack"/>
      <w:bookmarkEnd w:id="0"/>
    </w:p>
    <w:p w:rsidR="003A25E4" w:rsidRDefault="001B63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СУЩЕВСКОГО СЕЛЬСКОГО ПОСЕЛЕНИЯ</w:t>
      </w:r>
    </w:p>
    <w:p w:rsidR="003A25E4" w:rsidRDefault="001B63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3A25E4" w:rsidRDefault="001B63B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3A25E4" w:rsidRDefault="003A25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A25E4" w:rsidRDefault="001B63B4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3A25E4" w:rsidRDefault="003A25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A25E4" w:rsidRDefault="001B63B4">
      <w:pPr>
        <w:pStyle w:val="Standard"/>
      </w:pPr>
      <w:r>
        <w:rPr>
          <w:rFonts w:cs="Times New Roman"/>
          <w:sz w:val="28"/>
          <w:szCs w:val="28"/>
          <w:lang w:val="ru-RU"/>
        </w:rPr>
        <w:t>от 24 августа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</w:rPr>
        <w:t xml:space="preserve"> года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 xml:space="preserve">№  </w:t>
      </w:r>
      <w:r>
        <w:rPr>
          <w:rFonts w:cs="Times New Roman"/>
          <w:sz w:val="28"/>
          <w:szCs w:val="28"/>
          <w:lang w:val="ru-RU"/>
        </w:rPr>
        <w:t>46</w:t>
      </w:r>
      <w:r>
        <w:rPr>
          <w:rFonts w:cs="Times New Roman"/>
          <w:sz w:val="28"/>
          <w:szCs w:val="28"/>
        </w:rPr>
        <w:t xml:space="preserve">                                                       </w:t>
      </w:r>
    </w:p>
    <w:p w:rsidR="003A25E4" w:rsidRDefault="003A25E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99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5247"/>
      </w:tblGrid>
      <w:tr w:rsidR="003A25E4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О внесении изменений в постановление №14 от 25.02.2020г. Об утверждении Муниципальной программы «Благоустройство тер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ритории Сущевского сельского поселения на 2020-2022 годы»</w:t>
            </w:r>
          </w:p>
        </w:tc>
        <w:tc>
          <w:tcPr>
            <w:tcW w:w="5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3A25E4" w:rsidRDefault="003A25E4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:rsidR="003A25E4" w:rsidRDefault="001B63B4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В  соответствии  со  статьей  179 Бюджетного кодекса Российской Федерации, Федеральным законом от 06.10.2003 № 131-ФЗ «Об общих принципах организации местного самоуправления в Российской </w:t>
      </w:r>
      <w:r>
        <w:rPr>
          <w:rFonts w:cs="Times New Roman"/>
          <w:sz w:val="28"/>
          <w:szCs w:val="28"/>
          <w:lang w:val="ru-RU"/>
        </w:rPr>
        <w:t>Федерации», Уставом муниципального образования Сущевское сельское поселение Костромского муниципального района Костромской области,</w:t>
      </w:r>
    </w:p>
    <w:p w:rsidR="003A25E4" w:rsidRDefault="001B63B4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eastAsia="Calibri" w:cs="Times New Roman"/>
          <w:sz w:val="28"/>
          <w:szCs w:val="28"/>
          <w:lang w:val="ru-RU" w:eastAsia="ru-RU"/>
        </w:rPr>
        <w:t xml:space="preserve">       администрация ПОСТАНОВЛЯЕТ:</w:t>
      </w:r>
    </w:p>
    <w:p w:rsidR="003A25E4" w:rsidRDefault="001B63B4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Внести изменения в Постановление №14 от 25.02.2020г.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Об утверждении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Муниципальной программы «Благоустройство территории Сущевского сельского поселения на 2020-2022 годы»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.</w:t>
      </w:r>
    </w:p>
    <w:p w:rsidR="003A25E4" w:rsidRDefault="001B63B4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>1. Муниципальную программу 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 на 2020-2022 годы</w:t>
      </w:r>
      <w:r>
        <w:rPr>
          <w:rFonts w:cs="Times New Roman"/>
          <w:sz w:val="28"/>
          <w:szCs w:val="28"/>
          <w:lang w:val="ru-RU"/>
        </w:rPr>
        <w:t>» изложить в новой редакции.</w:t>
      </w:r>
    </w:p>
    <w:p w:rsidR="003A25E4" w:rsidRDefault="001B63B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2. Прил</w:t>
      </w:r>
      <w:r>
        <w:rPr>
          <w:rFonts w:cs="Times New Roman"/>
          <w:sz w:val="28"/>
          <w:szCs w:val="28"/>
          <w:lang w:val="ru-RU"/>
        </w:rPr>
        <w:t>ожение, план мероприятий изложить в новой редакции.</w:t>
      </w:r>
    </w:p>
    <w:p w:rsidR="003A25E4" w:rsidRDefault="001B63B4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3</w:t>
      </w:r>
      <w:r>
        <w:rPr>
          <w:rFonts w:cs="Times New Roman"/>
          <w:sz w:val="28"/>
          <w:szCs w:val="28"/>
        </w:rPr>
        <w:t>. Контроль  за  выполнением  настоящего постановления оставляю за собой.</w:t>
      </w:r>
    </w:p>
    <w:p w:rsidR="003A25E4" w:rsidRDefault="001B63B4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. Настоящее постановление вступает в силу с момента  подписания и подлежит  размещению на  официальном сайте </w:t>
      </w:r>
      <w:r>
        <w:rPr>
          <w:rFonts w:cs="Times New Roman"/>
          <w:sz w:val="28"/>
          <w:szCs w:val="28"/>
          <w:lang w:val="ru-RU"/>
        </w:rPr>
        <w:t>Сущевс</w:t>
      </w:r>
      <w:r>
        <w:rPr>
          <w:rFonts w:cs="Times New Roman"/>
          <w:sz w:val="28"/>
          <w:szCs w:val="28"/>
          <w:lang w:val="ru-RU"/>
        </w:rPr>
        <w:t>кого</w:t>
      </w:r>
      <w:r>
        <w:rPr>
          <w:rFonts w:cs="Times New Roman"/>
          <w:sz w:val="28"/>
          <w:szCs w:val="28"/>
        </w:rPr>
        <w:t xml:space="preserve"> сельского поселения в сети «Интернет».</w:t>
      </w:r>
    </w:p>
    <w:p w:rsidR="003A25E4" w:rsidRDefault="001B63B4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3A25E4" w:rsidRDefault="003A25E4">
      <w:pPr>
        <w:pStyle w:val="Standard"/>
        <w:jc w:val="both"/>
        <w:rPr>
          <w:sz w:val="28"/>
          <w:szCs w:val="28"/>
        </w:rPr>
      </w:pPr>
    </w:p>
    <w:p w:rsidR="003A25E4" w:rsidRDefault="001B63B4">
      <w:pPr>
        <w:pStyle w:val="Standard"/>
        <w:jc w:val="both"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Сущевского</w:t>
      </w:r>
    </w:p>
    <w:p w:rsidR="003A25E4" w:rsidRDefault="001B63B4">
      <w:pPr>
        <w:pStyle w:val="Standard"/>
        <w:jc w:val="both"/>
      </w:pPr>
      <w:r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И.А. Аристова</w:t>
      </w:r>
    </w:p>
    <w:p w:rsidR="003A25E4" w:rsidRDefault="003A25E4">
      <w:pPr>
        <w:pStyle w:val="Standard"/>
        <w:jc w:val="both"/>
      </w:pPr>
    </w:p>
    <w:p w:rsidR="003A25E4" w:rsidRDefault="001B63B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</w:t>
      </w:r>
    </w:p>
    <w:p w:rsidR="003A25E4" w:rsidRDefault="003A25E4">
      <w:pPr>
        <w:pStyle w:val="Standard"/>
        <w:jc w:val="both"/>
        <w:rPr>
          <w:sz w:val="28"/>
          <w:szCs w:val="28"/>
          <w:lang w:val="ru-RU"/>
        </w:rPr>
      </w:pPr>
    </w:p>
    <w:p w:rsidR="003A25E4" w:rsidRDefault="003A25E4">
      <w:pPr>
        <w:pStyle w:val="Standard"/>
        <w:jc w:val="both"/>
        <w:rPr>
          <w:sz w:val="28"/>
          <w:szCs w:val="28"/>
          <w:lang w:val="ru-RU"/>
        </w:rPr>
      </w:pPr>
    </w:p>
    <w:p w:rsidR="003A25E4" w:rsidRDefault="003A25E4">
      <w:pPr>
        <w:pStyle w:val="Standard"/>
        <w:jc w:val="both"/>
        <w:rPr>
          <w:sz w:val="28"/>
          <w:szCs w:val="28"/>
          <w:lang w:val="ru-RU"/>
        </w:rPr>
      </w:pPr>
    </w:p>
    <w:p w:rsidR="003A25E4" w:rsidRDefault="001B63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3A25E4" w:rsidRDefault="003A25E4">
      <w:pPr>
        <w:pStyle w:val="Standard"/>
        <w:jc w:val="both"/>
        <w:rPr>
          <w:sz w:val="28"/>
          <w:szCs w:val="28"/>
          <w:lang w:val="ru-RU"/>
        </w:rPr>
      </w:pPr>
    </w:p>
    <w:p w:rsidR="003A25E4" w:rsidRDefault="003A25E4">
      <w:pPr>
        <w:pStyle w:val="Standard"/>
        <w:jc w:val="both"/>
        <w:rPr>
          <w:sz w:val="28"/>
          <w:szCs w:val="28"/>
          <w:lang w:val="ru-RU"/>
        </w:rPr>
      </w:pPr>
    </w:p>
    <w:p w:rsidR="003A25E4" w:rsidRDefault="001B63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Приложение</w:t>
      </w:r>
    </w:p>
    <w:p w:rsidR="003A25E4" w:rsidRDefault="001B63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                                       к постановлению администрации</w:t>
      </w:r>
    </w:p>
    <w:p w:rsidR="003A25E4" w:rsidRDefault="001B63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Сущевского сельского поселения  </w:t>
      </w:r>
    </w:p>
    <w:p w:rsidR="003A25E4" w:rsidRDefault="001B63B4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t xml:space="preserve">   от 24 августа 2020 года    № 46   </w:t>
      </w:r>
    </w:p>
    <w:p w:rsidR="003A25E4" w:rsidRDefault="001B63B4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3A25E4" w:rsidRDefault="001B63B4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3A25E4" w:rsidRDefault="003A25E4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3A25E4" w:rsidRDefault="003A25E4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3A25E4" w:rsidRDefault="001B63B4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3A25E4" w:rsidRDefault="001B63B4">
      <w:pPr>
        <w:pStyle w:val="Standard"/>
        <w:keepLines/>
        <w:tabs>
          <w:tab w:val="left" w:pos="709"/>
        </w:tabs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</w:t>
      </w:r>
    </w:p>
    <w:p w:rsidR="003A25E4" w:rsidRDefault="001B63B4">
      <w:pPr>
        <w:pStyle w:val="Standard"/>
        <w:tabs>
          <w:tab w:val="left" w:pos="709"/>
        </w:tabs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3A25E4" w:rsidRDefault="003A25E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3A25E4" w:rsidRDefault="001B63B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3A25E4" w:rsidRDefault="001B63B4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</w:t>
      </w:r>
    </w:p>
    <w:p w:rsidR="003A25E4" w:rsidRDefault="001B63B4">
      <w:pPr>
        <w:pStyle w:val="Standard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3A25E4" w:rsidRDefault="003A25E4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679"/>
      </w:tblGrid>
      <w:tr w:rsidR="003A25E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</w:t>
            </w:r>
            <w:r>
              <w:rPr>
                <w:rFonts w:cs="Times New Roman"/>
                <w:sz w:val="28"/>
                <w:szCs w:val="28"/>
              </w:rPr>
              <w:t>муниципального района Костромской области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Цель программы: Повышение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уровня благоустройства </w:t>
            </w:r>
            <w:r>
              <w:rPr>
                <w:rFonts w:cs="Times New Roman"/>
                <w:sz w:val="28"/>
                <w:szCs w:val="28"/>
              </w:rPr>
              <w:t xml:space="preserve"> территори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  <w:p w:rsidR="003A25E4" w:rsidRDefault="001B63B4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A25E4" w:rsidRDefault="001B63B4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3A25E4" w:rsidRDefault="001B63B4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sz w:val="28"/>
                <w:szCs w:val="28"/>
                <w:lang w:val="ru-RU" w:eastAsia="ar-SA"/>
              </w:rPr>
              <w:t>Обеспечение надлежащего технического состояния сет</w:t>
            </w:r>
            <w:r>
              <w:rPr>
                <w:rFonts w:eastAsia="SimSun" w:cs="Times New Roman"/>
                <w:bCs/>
                <w:color w:val="000000"/>
                <w:sz w:val="28"/>
                <w:szCs w:val="28"/>
                <w:lang w:val="ru-RU" w:eastAsia="ar-SA"/>
              </w:rPr>
              <w:t>ей, объектов уличного освещения населенных пунктов.</w:t>
            </w:r>
          </w:p>
          <w:p w:rsidR="003A25E4" w:rsidRDefault="001B63B4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Улучшение санитарного и эстетического состояния территории  поселения, повышения комфортности условий проживания для жителей поселения.</w:t>
            </w:r>
          </w:p>
          <w:p w:rsidR="003A25E4" w:rsidRDefault="001B63B4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3.  </w:t>
            </w:r>
            <w:r>
              <w:rPr>
                <w:rFonts w:eastAsia="Times New Roman" w:cs="Times New Roman"/>
                <w:color w:val="191919"/>
                <w:sz w:val="28"/>
                <w:szCs w:val="28"/>
                <w:lang w:val="ru-RU"/>
              </w:rPr>
              <w:t>Привлечение жителей к участию в благоустройстве территории.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Standard"/>
              <w:snapToGrid w:val="0"/>
              <w:jc w:val="both"/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1. 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Количество  населенных пунктов, обеспеченных надлежащим техническим состоянием сетей (объектов)  уличного освещения</w:t>
            </w:r>
          </w:p>
          <w:p w:rsidR="003A25E4" w:rsidRDefault="001B63B4">
            <w:pPr>
              <w:pStyle w:val="Standard"/>
              <w:snapToGrid w:val="0"/>
              <w:jc w:val="both"/>
            </w:pP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2. Доля благоустроенных населенных пунктов</w:t>
            </w:r>
          </w:p>
          <w:p w:rsidR="003A25E4" w:rsidRDefault="001B63B4">
            <w:pPr>
              <w:pStyle w:val="Standard"/>
              <w:snapToGrid w:val="0"/>
              <w:jc w:val="both"/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3. Количество проведенных суббот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ников по благоустройству населенных пунктов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rPr>
          <w:trHeight w:val="8560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финансирования муниципальной программы на 2020-2022 годы, тыс.рублей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4 452,882 тыс. рублей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1 672,245 тыс. 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— 1 328,549 </w:t>
            </w:r>
            <w:r>
              <w:rPr>
                <w:sz w:val="28"/>
                <w:szCs w:val="28"/>
              </w:rPr>
              <w:t>тыс. рублей,</w:t>
            </w:r>
          </w:p>
          <w:p w:rsidR="003A25E4" w:rsidRDefault="001B63B4">
            <w:pPr>
              <w:pStyle w:val="ConsPlusCell"/>
            </w:pPr>
            <w:r>
              <w:rPr>
                <w:sz w:val="28"/>
                <w:szCs w:val="28"/>
                <w:shd w:val="clear" w:color="auto" w:fill="FFFF00"/>
              </w:rPr>
              <w:t>2022 год — 1 452,088 тыс. рублей</w:t>
            </w:r>
            <w:r>
              <w:rPr>
                <w:sz w:val="28"/>
                <w:szCs w:val="28"/>
              </w:rPr>
              <w:t>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— 0,00 тыс. рублей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- 0,00 тыс. 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тыс. 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0,00 тыс. рублей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</w:t>
            </w:r>
            <w:r>
              <w:rPr>
                <w:sz w:val="28"/>
                <w:szCs w:val="28"/>
              </w:rPr>
              <w:t xml:space="preserve"> числе: (по годам реализации)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0,00 тыс. 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4 452,882 тыс. рублей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1 672,245 тыс. 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— 1 328,549 тыс. </w:t>
            </w:r>
            <w:r>
              <w:rPr>
                <w:sz w:val="28"/>
                <w:szCs w:val="28"/>
              </w:rPr>
              <w:t>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1 452,088 тыс. 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0,00  тыс. рублей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0,00 тыс. 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рублей.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подпрограмм(ы)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25E4" w:rsidRDefault="001B63B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3A25E4" w:rsidRDefault="003A25E4">
      <w:pPr>
        <w:pStyle w:val="Standard"/>
        <w:autoSpaceDE w:val="0"/>
        <w:jc w:val="both"/>
        <w:rPr>
          <w:sz w:val="28"/>
          <w:szCs w:val="28"/>
        </w:rPr>
      </w:pPr>
    </w:p>
    <w:p w:rsidR="003A25E4" w:rsidRDefault="001B63B4">
      <w:pPr>
        <w:pStyle w:val="Standard"/>
        <w:autoSpaceDE w:val="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Характеристика и анализ текущего состояния сферы социально-экономического развития муниципального образования</w:t>
      </w:r>
      <w:r>
        <w:rPr>
          <w:sz w:val="28"/>
          <w:szCs w:val="28"/>
          <w:lang w:val="ru-RU"/>
        </w:rPr>
        <w:t>.</w:t>
      </w:r>
    </w:p>
    <w:p w:rsidR="003A25E4" w:rsidRDefault="001B63B4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В  соответствии с п.19 ч.1, ч. 3 ст.14,   Федерального закона от </w:t>
      </w:r>
      <w:r>
        <w:rPr>
          <w:rFonts w:cs="Times New Roman"/>
          <w:sz w:val="28"/>
          <w:szCs w:val="28"/>
          <w:lang w:val="ru-RU"/>
        </w:rPr>
        <w:t xml:space="preserve">06.10.2003 № 131-ФЗ «Об общих принципах </w:t>
      </w:r>
      <w:r>
        <w:rPr>
          <w:rFonts w:cs="Times New Roman"/>
          <w:sz w:val="28"/>
          <w:szCs w:val="28"/>
          <w:lang w:val="ru-RU"/>
        </w:rPr>
        <w:t>организации местного самоуправления в Российской Федерации» к</w:t>
      </w:r>
      <w:r>
        <w:rPr>
          <w:rFonts w:cs="Times New Roman"/>
          <w:sz w:val="28"/>
          <w:szCs w:val="28"/>
        </w:rPr>
        <w:t xml:space="preserve"> вопросам местного значения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</w:rPr>
        <w:t xml:space="preserve"> поселения относятся </w:t>
      </w:r>
      <w:r>
        <w:rPr>
          <w:sz w:val="28"/>
          <w:szCs w:val="28"/>
        </w:rPr>
        <w:t xml:space="preserve"> организация благоустройства территории поселения в соответствии с  правилами  благоустройства территории поселения.</w:t>
      </w:r>
    </w:p>
    <w:p w:rsidR="003A25E4" w:rsidRDefault="001B63B4">
      <w:pPr>
        <w:pStyle w:val="Standard"/>
        <w:suppressAutoHyphens w:val="0"/>
        <w:autoSpaceDE w:val="0"/>
        <w:ind w:firstLine="540"/>
        <w:jc w:val="both"/>
      </w:pPr>
      <w:r>
        <w:rPr>
          <w:rFonts w:eastAsia="Calibri" w:cs="Times New Roman"/>
          <w:color w:val="00000A"/>
          <w:sz w:val="28"/>
          <w:szCs w:val="28"/>
          <w:lang w:val="ru-RU"/>
        </w:rPr>
        <w:t>Б</w:t>
      </w:r>
      <w:r>
        <w:rPr>
          <w:rFonts w:eastAsia="Calibri" w:cs="Times New Roman"/>
          <w:color w:val="00000A"/>
          <w:sz w:val="28"/>
          <w:szCs w:val="28"/>
        </w:rPr>
        <w:t>лагоустройство тер</w:t>
      </w:r>
      <w:r>
        <w:rPr>
          <w:rFonts w:eastAsia="Calibri" w:cs="Times New Roman"/>
          <w:color w:val="00000A"/>
          <w:sz w:val="28"/>
          <w:szCs w:val="28"/>
        </w:rPr>
        <w:t>ритории поселения</w:t>
      </w:r>
      <w:r>
        <w:rPr>
          <w:rFonts w:eastAsia="Calibri" w:cs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/>
          <w:color w:val="00000A"/>
          <w:sz w:val="28"/>
          <w:szCs w:val="28"/>
        </w:rPr>
        <w:t xml:space="preserve">– </w:t>
      </w:r>
      <w:r>
        <w:rPr>
          <w:rFonts w:eastAsia="Times New Roman" w:cs="Times New Roman"/>
          <w:color w:val="00000A"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 Костромской области, направленная на обеспечение и повышение комфортности условий проживания граждан, по по</w:t>
      </w:r>
      <w:r>
        <w:rPr>
          <w:rFonts w:eastAsia="Times New Roman" w:cs="Times New Roman"/>
          <w:color w:val="00000A"/>
          <w:sz w:val="28"/>
          <w:szCs w:val="28"/>
        </w:rPr>
        <w:t xml:space="preserve">ддержанию и улучшению санитарного и эстетического состояния территории муниципального образования Костромской области, по содержанию территорий населенных пунктов муниципальных образований Костромской области и расположенных на таких территориях объектов, </w:t>
      </w:r>
      <w:r>
        <w:rPr>
          <w:rFonts w:eastAsia="Times New Roman" w:cs="Times New Roman"/>
          <w:color w:val="00000A"/>
          <w:sz w:val="28"/>
          <w:szCs w:val="28"/>
        </w:rPr>
        <w:t>в том числе территорий общего пользования, земельных участков, зданий, строений, сооружений, прилегающих территорий.</w:t>
      </w:r>
    </w:p>
    <w:p w:rsidR="003A25E4" w:rsidRDefault="001B63B4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 Муниципальная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программа направлена на создание условий для развития системы комплексного благоустройства на территории </w:t>
      </w:r>
      <w:r>
        <w:rPr>
          <w:sz w:val="28"/>
          <w:szCs w:val="28"/>
          <w:lang w:val="ru-RU"/>
        </w:rPr>
        <w:t>Сущевского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с целью повышения привлекательности внешнего вида населенных пунктов, улучшения условий для проживания, трудовой деятельности и отдыха населения.</w:t>
      </w:r>
    </w:p>
    <w:p w:rsidR="003A25E4" w:rsidRDefault="001B63B4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 xml:space="preserve">Сущевского сельского </w:t>
      </w:r>
      <w:r>
        <w:rPr>
          <w:sz w:val="28"/>
          <w:szCs w:val="28"/>
        </w:rPr>
        <w:t>поселения расположено  14 населенных пунктов, где про</w:t>
      </w:r>
      <w:r>
        <w:rPr>
          <w:sz w:val="28"/>
          <w:szCs w:val="28"/>
        </w:rPr>
        <w:t>живает более 4468 человек. Уровень благоустройства населенных пунктов – один из показателей качества</w:t>
      </w:r>
      <w:r>
        <w:rPr>
          <w:sz w:val="28"/>
          <w:szCs w:val="28"/>
          <w:lang w:val="ru-RU"/>
        </w:rPr>
        <w:t xml:space="preserve"> среды проживания жителей поселения, а целенаправленная деятельность по формированию благоприятной среды   является одной из задач деятельности органов мест</w:t>
      </w:r>
      <w:r>
        <w:rPr>
          <w:sz w:val="28"/>
          <w:szCs w:val="28"/>
          <w:lang w:val="ru-RU"/>
        </w:rPr>
        <w:t xml:space="preserve">ного самоуправления  Сущевского сельского поселения.  </w:t>
      </w:r>
    </w:p>
    <w:p w:rsidR="003A25E4" w:rsidRDefault="001B63B4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Имеющиеся  объекты  благоустройства,  расположенные на территории Сущевского сельского поселения, не обеспечивают комфортных условий для жизни, деятельности и отдыха населения. Это отрицательно сказы</w:t>
      </w:r>
      <w:r>
        <w:rPr>
          <w:sz w:val="28"/>
          <w:szCs w:val="28"/>
        </w:rPr>
        <w:t>вается на внешней привлекательности и уровне благоустроенности Сущевского сельского поселения в целом.</w:t>
      </w:r>
    </w:p>
    <w:p w:rsidR="003A25E4" w:rsidRDefault="001B63B4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вопросах  благоустройства  территории  поселения  имеется  ряд проблем.</w:t>
      </w:r>
    </w:p>
    <w:p w:rsidR="003A25E4" w:rsidRDefault="001B63B4">
      <w:pPr>
        <w:pStyle w:val="Default"/>
        <w:widowControl w:val="0"/>
        <w:ind w:firstLine="540"/>
        <w:jc w:val="both"/>
      </w:pPr>
      <w:r>
        <w:rPr>
          <w:sz w:val="28"/>
          <w:szCs w:val="28"/>
          <w:lang w:eastAsia="ru-RU"/>
        </w:rPr>
        <w:t xml:space="preserve"> В населенных  пунктах  Сущевского сельского поселения функционирует уличное</w:t>
      </w:r>
      <w:r>
        <w:rPr>
          <w:sz w:val="28"/>
          <w:szCs w:val="28"/>
          <w:lang w:eastAsia="ru-RU"/>
        </w:rPr>
        <w:t xml:space="preserve"> освещение. Для организации бесперебойного уличного освещения в населенных пунктах Сущевского  сельского поселения необходимо ежемесячно оплачивать потребленную электроэнергию для нужд уличного освещения, систематически проводить работы по ремонту системы </w:t>
      </w:r>
      <w:r>
        <w:rPr>
          <w:sz w:val="28"/>
          <w:szCs w:val="28"/>
          <w:lang w:eastAsia="ru-RU"/>
        </w:rPr>
        <w:t xml:space="preserve">уличного освещения, обслуживать приборы учета электроэнергии, приобретать материальные запасы (лампы, оборудование). </w:t>
      </w:r>
      <w:r>
        <w:rPr>
          <w:color w:val="191919"/>
          <w:sz w:val="28"/>
          <w:szCs w:val="28"/>
          <w:lang w:eastAsia="ru-RU"/>
        </w:rPr>
        <w:t xml:space="preserve"> В целях повышения </w:t>
      </w:r>
      <w:r>
        <w:rPr>
          <w:color w:val="191919"/>
          <w:sz w:val="28"/>
          <w:szCs w:val="28"/>
        </w:rPr>
        <w:t xml:space="preserve">энергоэффективности необходимо проводить замену ламп на более современные </w:t>
      </w:r>
      <w:r>
        <w:rPr>
          <w:color w:val="191919"/>
          <w:sz w:val="28"/>
          <w:szCs w:val="28"/>
          <w:lang w:eastAsia="ru-RU"/>
        </w:rPr>
        <w:t>светодиодные (энергосберегающие) светильники.</w:t>
      </w:r>
    </w:p>
    <w:p w:rsidR="003A25E4" w:rsidRDefault="001B63B4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В настоящее время часть контейнерных площадок, размещенных на те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ритории Сущевского сельского поселения, не соответствует указанным треб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ваниям. Это приводит к попаданию бытовых (коммунальных) отходов на по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ву и разносу отходов ветром. Кроме того,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ранее оборудованные площадки, п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риодически повреждаются в результате ненадлежащей эксплуатации специ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лизированным перевозчиком. В связи с изложенным, имеется необходимость осуществления регулярных работ по </w:t>
      </w:r>
      <w:r>
        <w:rPr>
          <w:rFonts w:cs="Times New Roman"/>
          <w:kern w:val="0"/>
          <w:sz w:val="28"/>
          <w:szCs w:val="28"/>
          <w:lang w:eastAsia="ru-RU"/>
        </w:rPr>
        <w:t>ремонту и благоустройству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cs="Times New Roman"/>
          <w:kern w:val="0"/>
          <w:sz w:val="28"/>
          <w:szCs w:val="28"/>
          <w:lang w:eastAsia="ru-RU"/>
        </w:rPr>
        <w:t>контейнерных площадок.</w:t>
      </w:r>
    </w:p>
    <w:p w:rsidR="003A25E4" w:rsidRDefault="001B63B4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>Несмотря на принимаемые меры, растет количество несанкционированных свалок мусора и бытовых отходов. Поэтому в  муниципальной программе необходимо предусмотреть мероприятия по ликвидации несанкционированных свалок в населенных пунктах поселения, в том числ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е и на кладбище, </w:t>
      </w:r>
      <w:r>
        <w:rPr>
          <w:rFonts w:ascii="Georgia" w:eastAsia="Georgia" w:hAnsi="Georgia" w:cs="Georgia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текущему поддержанию санитарного состояния  территорий общего пользования: </w:t>
      </w:r>
      <w:r>
        <w:rPr>
          <w:rFonts w:eastAsia="Times New Roman" w:cs="Times New Roman"/>
          <w:color w:val="191919"/>
          <w:sz w:val="28"/>
          <w:szCs w:val="28"/>
        </w:rPr>
        <w:t xml:space="preserve">ручная уборка обочин и </w:t>
      </w:r>
      <w:r>
        <w:rPr>
          <w:rFonts w:eastAsia="Times New Roman" w:cs="Times New Roman"/>
          <w:color w:val="191919"/>
          <w:sz w:val="28"/>
          <w:szCs w:val="28"/>
          <w:lang w:val="ru-RU"/>
        </w:rPr>
        <w:t>улиц населенных пунктов.</w:t>
      </w:r>
    </w:p>
    <w:p w:rsidR="003A25E4" w:rsidRDefault="001B63B4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В </w:t>
      </w:r>
      <w:r>
        <w:rPr>
          <w:rFonts w:cs="Times New Roman"/>
          <w:sz w:val="28"/>
          <w:szCs w:val="28"/>
          <w:lang w:val="ru-RU"/>
        </w:rPr>
        <w:t xml:space="preserve">населенных пунктах Сущевского сельского поселения произрастают </w:t>
      </w:r>
      <w:r>
        <w:rPr>
          <w:rFonts w:cs="Times New Roman"/>
          <w:sz w:val="28"/>
          <w:szCs w:val="28"/>
        </w:rPr>
        <w:t xml:space="preserve">деревья, </w:t>
      </w:r>
      <w:r>
        <w:rPr>
          <w:rFonts w:cs="Times New Roman"/>
          <w:sz w:val="28"/>
          <w:szCs w:val="28"/>
          <w:lang w:val="ru-RU"/>
        </w:rPr>
        <w:t>которые</w:t>
      </w:r>
      <w:r>
        <w:rPr>
          <w:rFonts w:cs="Times New Roman"/>
          <w:sz w:val="28"/>
          <w:szCs w:val="28"/>
        </w:rPr>
        <w:t xml:space="preserve"> находятся в состоянии </w:t>
      </w:r>
      <w:r>
        <w:rPr>
          <w:rFonts w:cs="Times New Roman"/>
          <w:sz w:val="28"/>
          <w:szCs w:val="28"/>
        </w:rPr>
        <w:t xml:space="preserve">угрожающем жизни людей: </w:t>
      </w:r>
      <w:r>
        <w:rPr>
          <w:rFonts w:cs="Times New Roman"/>
          <w:sz w:val="28"/>
          <w:szCs w:val="28"/>
          <w:lang w:val="ru-RU"/>
        </w:rPr>
        <w:t xml:space="preserve">аварийные деревья, </w:t>
      </w:r>
      <w:r>
        <w:rPr>
          <w:rFonts w:cs="Times New Roman"/>
          <w:sz w:val="28"/>
          <w:szCs w:val="28"/>
        </w:rPr>
        <w:t xml:space="preserve">кроны </w:t>
      </w:r>
      <w:r>
        <w:rPr>
          <w:rFonts w:cs="Times New Roman"/>
          <w:sz w:val="28"/>
          <w:szCs w:val="28"/>
          <w:lang w:val="ru-RU"/>
        </w:rPr>
        <w:t xml:space="preserve">некоторых </w:t>
      </w:r>
      <w:r>
        <w:rPr>
          <w:rFonts w:cs="Times New Roman"/>
          <w:sz w:val="28"/>
          <w:szCs w:val="28"/>
        </w:rPr>
        <w:t xml:space="preserve">деревьев усохли, во время порывов ветра сухие ветви падают с большой высоты,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ысохшие деревья увеличивают опасность возникновения пожаров. </w:t>
      </w:r>
      <w:r>
        <w:rPr>
          <w:rFonts w:cs="Times New Roman"/>
          <w:sz w:val="28"/>
          <w:szCs w:val="28"/>
          <w:lang w:val="ru-RU"/>
        </w:rPr>
        <w:t>Поэтому</w:t>
      </w:r>
      <w:r>
        <w:rPr>
          <w:rFonts w:cs="Times New Roman"/>
          <w:sz w:val="28"/>
          <w:szCs w:val="28"/>
        </w:rPr>
        <w:t xml:space="preserve"> необходимо в бюджете поселения учитывать денежные </w:t>
      </w:r>
      <w:r>
        <w:rPr>
          <w:rFonts w:cs="Times New Roman"/>
          <w:sz w:val="28"/>
          <w:szCs w:val="28"/>
        </w:rPr>
        <w:t xml:space="preserve">средства на </w:t>
      </w:r>
      <w:r>
        <w:rPr>
          <w:rFonts w:cs="Times New Roman"/>
          <w:sz w:val="28"/>
          <w:szCs w:val="28"/>
          <w:lang w:val="ru-RU"/>
        </w:rPr>
        <w:t xml:space="preserve">спил, </w:t>
      </w:r>
      <w:r>
        <w:rPr>
          <w:rFonts w:cs="Times New Roman"/>
          <w:sz w:val="28"/>
          <w:szCs w:val="28"/>
        </w:rPr>
        <w:t xml:space="preserve">опиловку подобных деревьев.  </w:t>
      </w:r>
      <w:r>
        <w:rPr>
          <w:rFonts w:cs="Times New Roman"/>
          <w:sz w:val="28"/>
          <w:szCs w:val="28"/>
          <w:lang w:val="ru-RU"/>
        </w:rPr>
        <w:t xml:space="preserve">Ежегодно, для </w:t>
      </w:r>
      <w:r>
        <w:rPr>
          <w:rFonts w:eastAsia="Times New Roman"/>
          <w:color w:val="00000A"/>
          <w:sz w:val="28"/>
          <w:szCs w:val="28"/>
          <w:lang w:val="ru-RU"/>
        </w:rPr>
        <w:t xml:space="preserve">поддержания и улучшения санитарного и эстетического состояния, в целях пожарной безопасности, </w:t>
      </w:r>
      <w:r>
        <w:rPr>
          <w:rFonts w:cs="Times New Roman"/>
          <w:sz w:val="28"/>
          <w:szCs w:val="28"/>
          <w:lang w:val="ru-RU"/>
        </w:rPr>
        <w:t>в летний период необходимо производить окос травы  на территориях общего пользования в населенных пун</w:t>
      </w:r>
      <w:r>
        <w:rPr>
          <w:rFonts w:cs="Times New Roman"/>
          <w:sz w:val="28"/>
          <w:szCs w:val="28"/>
          <w:lang w:val="ru-RU"/>
        </w:rPr>
        <w:t>ктах Сущевского сельского поселения.</w:t>
      </w:r>
    </w:p>
    <w:p w:rsidR="003A25E4" w:rsidRDefault="001B63B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В настоящее время на территории Сущевского сельского поселения   распространяется борщевик Сосновского, представляя серьезную опасность для здоровья населения. Площадь территорий, где произрастает борщевик  Сосновс</w:t>
      </w:r>
      <w:r>
        <w:rPr>
          <w:rFonts w:cs="Times New Roman"/>
          <w:sz w:val="28"/>
          <w:szCs w:val="28"/>
          <w:lang w:val="ru-RU"/>
        </w:rPr>
        <w:t>кого, 6 гектаров.   Непринятие своевременных мер по борьбе с ним приведет к  увеличению засоренных борщевиком площадей, обострению экологической ситуации. Необходимо систематически проводить обработку зараженных территорий от  борщевика Сосновского.</w:t>
      </w:r>
    </w:p>
    <w:p w:rsidR="003A25E4" w:rsidRDefault="001B63B4">
      <w:pPr>
        <w:pStyle w:val="Standard"/>
        <w:jc w:val="both"/>
      </w:pPr>
      <w:r>
        <w:rPr>
          <w:rFonts w:eastAsia="Lucida Sans Unicode" w:cs="Times New Roman"/>
          <w:sz w:val="28"/>
          <w:szCs w:val="28"/>
          <w:lang w:val="ru-RU"/>
        </w:rPr>
        <w:t xml:space="preserve">    С</w:t>
      </w:r>
      <w:r>
        <w:rPr>
          <w:rFonts w:eastAsia="Lucida Sans Unicode" w:cs="Times New Roman"/>
          <w:sz w:val="28"/>
          <w:szCs w:val="28"/>
        </w:rPr>
        <w:t xml:space="preserve"> </w:t>
      </w:r>
      <w:r>
        <w:rPr>
          <w:rFonts w:eastAsia="Lucida Sans Unicode" w:cs="Times New Roman"/>
          <w:sz w:val="28"/>
          <w:szCs w:val="28"/>
        </w:rPr>
        <w:t xml:space="preserve">целью обеспечения благоприятной санитарно-эпидемиологической обстановки по клещевому энцефалиту и боррелиозу </w:t>
      </w:r>
      <w:r>
        <w:rPr>
          <w:rFonts w:eastAsia="Lucida Sans Unicode" w:cs="Times New Roman"/>
          <w:sz w:val="28"/>
          <w:szCs w:val="28"/>
          <w:lang w:val="ru-RU"/>
        </w:rPr>
        <w:t xml:space="preserve">необходимо проводить мероприятия  </w:t>
      </w:r>
      <w:r>
        <w:rPr>
          <w:rFonts w:eastAsia="Lucida Sans Unicode" w:cs="Times New Roman"/>
          <w:sz w:val="28"/>
          <w:szCs w:val="28"/>
        </w:rPr>
        <w:t xml:space="preserve"> в весенний период времени   по проведению </w:t>
      </w:r>
      <w:r>
        <w:rPr>
          <w:rFonts w:eastAsia="Lucida Sans Unicode" w:cs="Times New Roman"/>
          <w:sz w:val="28"/>
          <w:szCs w:val="28"/>
          <w:lang w:val="ru-RU"/>
        </w:rPr>
        <w:t>акарицидной обработки территорий детских площадок, 4-х домов культуры,</w:t>
      </w:r>
      <w:r>
        <w:rPr>
          <w:rFonts w:eastAsia="Lucida Sans Unicode" w:cs="Times New Roman"/>
          <w:sz w:val="28"/>
          <w:szCs w:val="28"/>
          <w:lang w:val="ru-RU"/>
        </w:rPr>
        <w:t xml:space="preserve"> хоккейный клуб «Искра» Сущевского сельского поселения, площадью 1,98 гектара.</w:t>
      </w:r>
    </w:p>
    <w:p w:rsidR="003A25E4" w:rsidRDefault="001B63B4">
      <w:pPr>
        <w:pStyle w:val="Standard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На территории Сущевского сельского поселения расположены 1 действующее кладбище, площадью 2,5 гектара. Кладбище также необходимо  благоустраивать: проводить акарицидную обра</w:t>
      </w:r>
      <w:r>
        <w:rPr>
          <w:rFonts w:eastAsia="Lucida Sans Unicode" w:cs="Times New Roman"/>
          <w:sz w:val="28"/>
          <w:szCs w:val="28"/>
          <w:lang w:val="ru-RU"/>
        </w:rPr>
        <w:t>ботку от клеща, обработку от борщевика  Сосновского, проводить окос территории кладбища.</w:t>
      </w:r>
    </w:p>
    <w:p w:rsidR="003A25E4" w:rsidRDefault="001B63B4">
      <w:pPr>
        <w:pStyle w:val="Standard"/>
        <w:suppressAutoHyphens w:val="0"/>
        <w:jc w:val="both"/>
      </w:pPr>
      <w:r>
        <w:rPr>
          <w:rFonts w:eastAsia="Calibri"/>
          <w:color w:val="00000A"/>
          <w:sz w:val="28"/>
        </w:rPr>
        <w:t xml:space="preserve">     </w:t>
      </w:r>
      <w:r>
        <w:rPr>
          <w:rFonts w:eastAsia="Calibri"/>
          <w:color w:val="00000A"/>
          <w:sz w:val="28"/>
          <w:lang w:val="ru-RU"/>
        </w:rPr>
        <w:t>На  территории  Сущевского  сельского  поселения  расположен памятник воинам, погибшим в Великой Отечественной войне 1941-1945 годов - в с.Сущево. В 2020 году буд</w:t>
      </w:r>
      <w:r>
        <w:rPr>
          <w:rFonts w:eastAsia="Calibri"/>
          <w:color w:val="00000A"/>
          <w:sz w:val="28"/>
          <w:lang w:val="ru-RU"/>
        </w:rPr>
        <w:t>ут проводится мероприятия, посвященные 75 г</w:t>
      </w:r>
      <w:r>
        <w:rPr>
          <w:rFonts w:eastAsia="Calibri"/>
          <w:color w:val="00000A"/>
          <w:sz w:val="28"/>
          <w:lang w:val="ru-RU"/>
        </w:rPr>
        <w:t>о</w:t>
      </w:r>
      <w:r>
        <w:rPr>
          <w:rFonts w:eastAsia="Calibri"/>
          <w:color w:val="00000A"/>
          <w:sz w:val="28"/>
          <w:lang w:val="ru-RU"/>
        </w:rPr>
        <w:t>довщине Победы в Великой Отечественной войне 1941-1945 годов. В с.Сущево планируется провести косметический ремонт  памятника.</w:t>
      </w:r>
    </w:p>
    <w:p w:rsidR="003A25E4" w:rsidRDefault="001B63B4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Одной из проблем благоустройства населенных пунктов является негативное </w:t>
      </w:r>
      <w:r>
        <w:rPr>
          <w:sz w:val="28"/>
          <w:szCs w:val="28"/>
        </w:rPr>
        <w:t>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пунктов на улицах и во д</w:t>
      </w:r>
      <w:r>
        <w:rPr>
          <w:sz w:val="28"/>
          <w:szCs w:val="28"/>
        </w:rPr>
        <w:t>ворах, не бережном отношении к элементам благоустройства.</w:t>
      </w:r>
    </w:p>
    <w:p w:rsidR="003A25E4" w:rsidRDefault="001B63B4">
      <w:pPr>
        <w:pStyle w:val="Standard"/>
        <w:jc w:val="both"/>
      </w:pPr>
      <w:bookmarkStart w:id="1" w:name="P001E"/>
      <w:bookmarkStart w:id="2" w:name="redstr5"/>
      <w:bookmarkEnd w:id="1"/>
      <w:bookmarkEnd w:id="2"/>
      <w:r>
        <w:rPr>
          <w:sz w:val="28"/>
          <w:szCs w:val="28"/>
        </w:rPr>
        <w:t xml:space="preserve">      В течение 2020-2022 годов </w:t>
      </w:r>
      <w:r>
        <w:rPr>
          <w:sz w:val="28"/>
          <w:szCs w:val="28"/>
          <w:lang w:val="ru-RU"/>
        </w:rPr>
        <w:t xml:space="preserve">администрации Сущевского  сельского поселения совместно с организациями всех форм собственности, с привлечением ТОСов </w:t>
      </w:r>
      <w:r>
        <w:rPr>
          <w:sz w:val="28"/>
          <w:szCs w:val="28"/>
        </w:rPr>
        <w:t xml:space="preserve">необходимо организовать и провести </w:t>
      </w:r>
      <w:r>
        <w:rPr>
          <w:rFonts w:eastAsia="Calibri"/>
          <w:color w:val="00000A"/>
          <w:sz w:val="28"/>
          <w:szCs w:val="28"/>
          <w:lang w:val="ru-RU"/>
        </w:rPr>
        <w:t>субботники, н</w:t>
      </w:r>
      <w:r>
        <w:rPr>
          <w:rFonts w:eastAsia="Calibri"/>
          <w:color w:val="00000A"/>
          <w:sz w:val="28"/>
          <w:szCs w:val="28"/>
          <w:lang w:val="ru-RU"/>
        </w:rPr>
        <w:t>аправленные на благоустройство муниципального образования.</w:t>
      </w:r>
    </w:p>
    <w:p w:rsidR="003A25E4" w:rsidRDefault="001B63B4">
      <w:pPr>
        <w:pStyle w:val="Default"/>
        <w:widowControl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Проблемы благоустройства территории Сущевского сельского поселения  на сегодня весьма актуальны и не решены в полном объеме в связи с недостаточным финансированием. Эти проблемы не могут быть решен</w:t>
      </w:r>
      <w:r>
        <w:rPr>
          <w:sz w:val="28"/>
          <w:szCs w:val="28"/>
          <w:lang w:eastAsia="ru-RU"/>
        </w:rPr>
        <w:t>ы в пределах одного финансового года, поскольку требуют значительных бюджетных расходов.</w:t>
      </w:r>
    </w:p>
    <w:p w:rsidR="003A25E4" w:rsidRDefault="001B63B4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</w:rPr>
        <w:t>Принимаемые в последнее время меры по частичному благоустройству  территори</w:t>
      </w:r>
      <w:r>
        <w:rPr>
          <w:sz w:val="28"/>
          <w:szCs w:val="28"/>
          <w:lang w:val="ru-RU"/>
        </w:rPr>
        <w:t>и Сущевского сельского поселения</w:t>
      </w:r>
      <w:r>
        <w:rPr>
          <w:sz w:val="28"/>
          <w:szCs w:val="28"/>
        </w:rPr>
        <w:t xml:space="preserve"> не приводят к должному результату, поскольку не основа</w:t>
      </w:r>
      <w:r>
        <w:rPr>
          <w:sz w:val="28"/>
          <w:szCs w:val="28"/>
        </w:rPr>
        <w:t>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3A25E4" w:rsidRDefault="001B63B4">
      <w:pPr>
        <w:pStyle w:val="Standard"/>
        <w:jc w:val="both"/>
      </w:pPr>
      <w:r>
        <w:rPr>
          <w:sz w:val="28"/>
          <w:szCs w:val="28"/>
        </w:rPr>
        <w:t xml:space="preserve">       К   благоустройству территори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Сущевского сельского поселения </w:t>
      </w:r>
      <w:r>
        <w:rPr>
          <w:sz w:val="28"/>
          <w:szCs w:val="28"/>
        </w:rPr>
        <w:t>необходим последовательный комплексный подход, рассчи</w:t>
      </w:r>
      <w:r>
        <w:rPr>
          <w:sz w:val="28"/>
          <w:szCs w:val="28"/>
        </w:rPr>
        <w:t>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A25E4" w:rsidRDefault="001B63B4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Комплексное решение проблемы окажет положительный эффект на санитарно-эпидемио</w:t>
      </w:r>
      <w:r>
        <w:rPr>
          <w:rFonts w:cs="Times New Roman"/>
          <w:sz w:val="28"/>
          <w:szCs w:val="28"/>
        </w:rPr>
        <w:t>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A25E4" w:rsidRDefault="001B63B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 риском в реализации программы является уменьшение средств бюджета поселения, предусмотренных на ее </w:t>
      </w:r>
      <w:r>
        <w:rPr>
          <w:rFonts w:ascii="Times New Roman" w:hAnsi="Times New Roman" w:cs="Times New Roman"/>
          <w:sz w:val="28"/>
          <w:szCs w:val="28"/>
        </w:rPr>
        <w:t>реализацию.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3A25E4" w:rsidRDefault="001B63B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>- массовое привлечение граждан и предприятий к работам по благоустройству поселения на добровольной основе (приведение в порядок кладбищ, улиц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другие мероприятия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25E4" w:rsidRDefault="001B63B4">
      <w:pPr>
        <w:pStyle w:val="ConsPlusNormal"/>
        <w:widowControl/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муницип</w:t>
      </w:r>
      <w:r>
        <w:rPr>
          <w:rFonts w:ascii="Times New Roman" w:hAnsi="Times New Roman"/>
          <w:sz w:val="28"/>
          <w:szCs w:val="28"/>
        </w:rPr>
        <w:t>альной программы позволит повысить уровень благоустройства территории Сущевского сельского поселения,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3A25E4" w:rsidRDefault="003A25E4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3A25E4" w:rsidRDefault="001B63B4">
      <w:pPr>
        <w:pStyle w:val="Standard"/>
        <w:autoSpaceDE w:val="0"/>
        <w:ind w:firstLine="54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Цели и </w:t>
      </w:r>
      <w:r>
        <w:rPr>
          <w:sz w:val="28"/>
          <w:szCs w:val="28"/>
        </w:rPr>
        <w:t>задачи муниципальной программы, целевые показатели реализации муниципальной программы</w:t>
      </w:r>
    </w:p>
    <w:p w:rsidR="003A25E4" w:rsidRDefault="003A25E4">
      <w:pPr>
        <w:pStyle w:val="Standard"/>
        <w:autoSpaceDE w:val="0"/>
        <w:jc w:val="center"/>
      </w:pPr>
    </w:p>
    <w:p w:rsidR="003A25E4" w:rsidRDefault="001B63B4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3A25E4" w:rsidRDefault="001B63B4">
      <w:pPr>
        <w:pStyle w:val="Standard"/>
        <w:autoSpaceDE w:val="0"/>
        <w:jc w:val="center"/>
      </w:pPr>
      <w:r>
        <w:rPr>
          <w:sz w:val="28"/>
          <w:szCs w:val="28"/>
        </w:rPr>
        <w:t xml:space="preserve">реализации муниципальной 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</w:t>
      </w:r>
    </w:p>
    <w:p w:rsidR="003A25E4" w:rsidRDefault="001B63B4">
      <w:pPr>
        <w:pStyle w:val="Standard"/>
        <w:autoSpaceDE w:val="0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3A25E4" w:rsidRDefault="003A25E4">
      <w:pPr>
        <w:pStyle w:val="Standard"/>
        <w:jc w:val="right"/>
        <w:rPr>
          <w:sz w:val="28"/>
          <w:szCs w:val="28"/>
        </w:rPr>
      </w:pPr>
    </w:p>
    <w:p w:rsidR="003A25E4" w:rsidRDefault="003A25E4">
      <w:pPr>
        <w:pStyle w:val="Standard"/>
        <w:jc w:val="right"/>
        <w:rPr>
          <w:sz w:val="28"/>
          <w:szCs w:val="28"/>
        </w:rPr>
      </w:pPr>
    </w:p>
    <w:p w:rsidR="003A25E4" w:rsidRDefault="001B63B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007"/>
        <w:gridCol w:w="245"/>
        <w:gridCol w:w="1255"/>
        <w:gridCol w:w="59"/>
        <w:gridCol w:w="1399"/>
        <w:gridCol w:w="1403"/>
        <w:gridCol w:w="1436"/>
      </w:tblGrid>
      <w:tr w:rsidR="003A25E4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t>Наименование</w:t>
            </w:r>
            <w:r>
              <w:t xml:space="preserve"> цели, задач, целевых показателей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4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t>Значение целевого показателя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3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155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t>2022 год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</w:pPr>
            <w:r>
              <w:t xml:space="preserve">Цель: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Повышение  уровня благоустройства    территории    Сущевского сельского поселения Костромского муниципального района Костромской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области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  <w:jc w:val="both"/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Количество  населенных пунктов, обеспеченных надлежащим техническим состоянием сетей (объектов)  уличного освещения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3A25E4" w:rsidRDefault="003A25E4">
            <w:pPr>
              <w:pStyle w:val="TableContents"/>
              <w:jc w:val="center"/>
              <w:rPr>
                <w:lang w:val="ru-RU"/>
              </w:rPr>
            </w:pP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п.Прибрежный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д.Жданово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д.Абабурово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д.Иванищево</w:t>
            </w:r>
          </w:p>
          <w:p w:rsidR="003A25E4" w:rsidRDefault="003A25E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A25E4" w:rsidRDefault="003A25E4">
            <w:pPr>
              <w:pStyle w:val="TableContents"/>
              <w:jc w:val="center"/>
              <w:rPr>
                <w:lang w:val="ru-RU"/>
              </w:rPr>
            </w:pP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п.Прибрежный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д.Абабурово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д.Акулово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д.Невежино</w:t>
            </w:r>
          </w:p>
          <w:p w:rsidR="003A25E4" w:rsidRDefault="003A25E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3A25E4" w:rsidRDefault="003A25E4">
            <w:pPr>
              <w:pStyle w:val="TableContents"/>
              <w:jc w:val="center"/>
              <w:rPr>
                <w:lang w:val="ru-RU"/>
              </w:rPr>
            </w:pP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п.Прибрежный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д.Акулово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д.Невежино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д.Барское</w:t>
            </w:r>
          </w:p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д.Бельково</w:t>
            </w:r>
          </w:p>
          <w:p w:rsidR="003A25E4" w:rsidRDefault="003A25E4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</w:pPr>
            <w:r>
              <w:rPr>
                <w:lang w:val="ru-RU"/>
              </w:rPr>
              <w:t xml:space="preserve">Задача </w:t>
            </w:r>
            <w:r>
              <w:rPr>
                <w:lang w:val="ru-RU"/>
              </w:rPr>
              <w:t xml:space="preserve">2. </w:t>
            </w:r>
            <w:r>
              <w:rPr>
                <w:rFonts w:cs="Times New Roman"/>
                <w:color w:val="000000"/>
                <w:lang w:val="ru-RU"/>
              </w:rPr>
              <w:t>Улучшение санитарного и эстетического состояния территории   поселения,  повышения комфортности условий проживания для жителей поселения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</w:pPr>
            <w:r>
              <w:t>2.1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 благоустроенных населенных пунктов</w:t>
            </w:r>
          </w:p>
          <w:p w:rsidR="003A25E4" w:rsidRDefault="003A25E4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t>40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a7"/>
              <w:spacing w:before="0" w:after="0"/>
              <w:jc w:val="both"/>
              <w:rPr>
                <w:rFonts w:ascii="Times New Roman" w:eastAsia="Times New Roman" w:hAnsi="Times New Roman" w:cs="Times New Roman"/>
                <w:color w:val="1919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val="ru-RU"/>
              </w:rPr>
              <w:t xml:space="preserve">Задача 3. Привлечение жителей к участию в </w:t>
            </w:r>
            <w:r>
              <w:rPr>
                <w:rFonts w:ascii="Times New Roman" w:eastAsia="Times New Roman" w:hAnsi="Times New Roman" w:cs="Times New Roman"/>
                <w:color w:val="191919"/>
                <w:lang w:val="ru-RU"/>
              </w:rPr>
              <w:t>благоустройстве территории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</w:pPr>
            <w:r>
              <w:t>3.1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проведенных субботников по благоустройству населенных пунктов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t>20</w:t>
            </w:r>
          </w:p>
        </w:tc>
      </w:tr>
    </w:tbl>
    <w:p w:rsidR="00000000" w:rsidRDefault="001B63B4">
      <w:pPr>
        <w:sectPr w:rsidR="00000000">
          <w:pgSz w:w="11906" w:h="16838"/>
          <w:pgMar w:top="1134" w:right="850" w:bottom="1134" w:left="1559" w:header="720" w:footer="720" w:gutter="0"/>
          <w:cols w:space="720"/>
        </w:sectPr>
      </w:pPr>
    </w:p>
    <w:p w:rsidR="003A25E4" w:rsidRDefault="003A25E4">
      <w:pPr>
        <w:pStyle w:val="Standard"/>
        <w:jc w:val="both"/>
        <w:rPr>
          <w:rFonts w:cs="Times New Roman"/>
          <w:sz w:val="28"/>
          <w:szCs w:val="28"/>
        </w:rPr>
      </w:pPr>
    </w:p>
    <w:p w:rsidR="003A25E4" w:rsidRDefault="001B63B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A25E4" w:rsidRDefault="001B63B4">
      <w:pPr>
        <w:pStyle w:val="Standard"/>
        <w:jc w:val="center"/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3A25E4" w:rsidRDefault="001B63B4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 на 2020-2022 годы</w:t>
      </w:r>
    </w:p>
    <w:p w:rsidR="003A25E4" w:rsidRDefault="003A25E4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46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324"/>
        <w:gridCol w:w="1418"/>
        <w:gridCol w:w="1340"/>
        <w:gridCol w:w="1210"/>
        <w:gridCol w:w="1372"/>
        <w:gridCol w:w="3200"/>
      </w:tblGrid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№ </w:t>
            </w:r>
            <w:r>
              <w:rPr>
                <w:rFonts w:cs="Times New Roman"/>
                <w:lang w:val="ru-RU"/>
              </w:rPr>
              <w:t>п/п</w:t>
            </w:r>
          </w:p>
        </w:tc>
        <w:tc>
          <w:tcPr>
            <w:tcW w:w="5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8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jc w:val="center"/>
            </w:pPr>
            <w:r>
              <w:t xml:space="preserve">Всего </w:t>
            </w:r>
            <w:r>
              <w:t>по муниципальной программе,</w:t>
            </w:r>
          </w:p>
          <w:p w:rsidR="003A25E4" w:rsidRDefault="001B63B4">
            <w:pPr>
              <w:pStyle w:val="ConsPlusCell"/>
              <w:jc w:val="center"/>
            </w:pPr>
            <w:r>
              <w:t>в том 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5035,396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2254,759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1328,549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1452,088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5035,396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2254,759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1328,549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1452,088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138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  <w:ind w:left="350"/>
              <w:jc w:val="center"/>
              <w:rPr>
                <w:rFonts w:eastAsia="SimSun" w:cs="Times New Roman"/>
                <w:bCs/>
                <w:color w:val="000000"/>
                <w:lang w:val="ru-RU" w:eastAsia="ar-SA"/>
              </w:rPr>
            </w:pP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 xml:space="preserve">Обеспечение надлежащего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технического состояния сетей, объектов   уличного освещения населенных пунктов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3A25E4" w:rsidRDefault="001B63B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«Ремонт системы уличного освещения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ремонта системы уличного освещения населенных пунктов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«Обслуживание приборов учета электроэнергии»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обслуживания приборов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учета электроэнергии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«Приобретение материальных запасов (светильники, оборудование)»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Приобретение материальных запасов (светильники, оборудование)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rPr>
                <w:lang w:val="ru-RU"/>
              </w:rPr>
            </w:pPr>
            <w:r>
              <w:rPr>
                <w:lang w:val="ru-RU"/>
              </w:rPr>
              <w:t>1.1.4.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Мероприятие: Монтаж уличного освещения </w:t>
            </w:r>
            <w:r>
              <w:rPr>
                <w:sz w:val="20"/>
                <w:szCs w:val="20"/>
              </w:rPr>
              <w:t>в д. Невежино Сущевского сельского 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200,136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200,131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уличного освещения в д.Невежино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200,136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200,131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1.1.5.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Реконструкция уличного освещения в п. Прибрежный Сущевского сельского 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223,110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223,110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ремонта системы уличного освещения в п.Прибрежный 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223,110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223,110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</w:pPr>
            <w:r>
              <w:t>1.1.4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«Оплата потребленной электрической энергии для нужд уличного освещения»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1113,982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524,576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289,313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300,293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Произведение оплаты потребляемой электрической энергии для нужд уличного </w:t>
            </w:r>
            <w:r>
              <w:rPr>
                <w:rFonts w:cs="Times New Roman"/>
                <w:sz w:val="20"/>
                <w:szCs w:val="20"/>
                <w:lang w:val="ru-RU"/>
              </w:rPr>
              <w:t>освещения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1113,982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524,576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289,313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300,293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138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ind w:left="35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Улучшение санитарного и эстетического состояния территории   поселения,  повышения комфортности </w:t>
            </w:r>
            <w:r>
              <w:rPr>
                <w:rFonts w:cs="Times New Roman"/>
                <w:color w:val="000000"/>
                <w:lang w:val="ru-RU"/>
              </w:rPr>
              <w:t>условий проживания для жителей поселения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1.2.1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«Вывоз несанкционированных свалок»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Вывоз несанкционированных свалок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</w:pPr>
            <w:r>
              <w:t>1.2.2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«Уборка территории, обочин, контейнерных площадок, ограждение контейнерных площадок, очистка снега у мемориала»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1367,973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646,942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334,236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386,795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ручной уборки обочин и улиц Сущевского </w:t>
            </w:r>
            <w:r>
              <w:rPr>
                <w:rFonts w:cs="Times New Roman"/>
                <w:sz w:val="20"/>
                <w:szCs w:val="20"/>
                <w:lang w:val="ru-RU"/>
              </w:rPr>
              <w:t>сельского поселения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1367,973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646,942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334,236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386,795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</w:pPr>
            <w:r>
              <w:t>1.2.3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«Снос аварийных и санитарная обрезка деревьев на территории населенных </w:t>
            </w:r>
            <w:r>
              <w:rPr>
                <w:rFonts w:cs="Times New Roman"/>
                <w:sz w:val="20"/>
                <w:szCs w:val="20"/>
                <w:lang w:val="ru-RU"/>
              </w:rPr>
              <w:t>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Снос аварийных деревьев и санитарная обрезка на территории населенных пунктов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</w:pPr>
            <w:r>
              <w:t>1.2.4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«Окос травы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окоса травы на территории населенных пунктов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</w:pPr>
            <w:r>
              <w:t>1.2.5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«Обработка территории (площадь 6 га) от борщевика Сосновского»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обработки территории от борщевика Сосновского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</w:pPr>
            <w:r>
              <w:t>1.2.6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«Акарицидная обработка территорий детских площадок, 4-х домов культуры, хоккейный клуб «Искра» Сущевского сельского 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акарицидной обработки детских площадок, 4-х домов культуры, хоккейный клуб «Искра» Сущевского сельского поселения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</w:pPr>
            <w:r>
              <w:t>1.2.7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«Акарицидная обработка территорий   (площадь 2,5 га) кладбища  от клеща»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Проведена акарицидной обработки территории   кладбища  от клеща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</w:pPr>
            <w:r>
              <w:t>1.2.1</w:t>
            </w:r>
            <w:r>
              <w:rPr>
                <w:lang w:val="ru-RU"/>
              </w:rPr>
              <w:t>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lang w:val="ru-RU"/>
              </w:rPr>
              <w:t>Приобретение хозяйственных материалов (ведра, краска, кисти, перчатки, мешки для мусора, лопаты)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</w:pPr>
            <w:r>
              <w:rPr>
                <w:rFonts w:eastAsia="Calibri"/>
                <w:color w:val="00000A"/>
                <w:sz w:val="20"/>
                <w:szCs w:val="20"/>
                <w:lang w:val="ru-RU"/>
              </w:rPr>
              <w:t xml:space="preserve">Приобретение хозяйственных материалов (ведра, краска, </w:t>
            </w:r>
            <w:r>
              <w:rPr>
                <w:rFonts w:eastAsia="Calibri"/>
                <w:color w:val="00000A"/>
                <w:sz w:val="20"/>
                <w:szCs w:val="20"/>
                <w:lang w:val="ru-RU"/>
              </w:rPr>
              <w:t>кисти, перчатки, мешки для мусора, лопаты)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Standard"/>
            </w:pPr>
            <w:r>
              <w:t>1.2.13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«Окос травы на территории кладбища»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окоса травы на территории кладбища</w:t>
            </w:r>
          </w:p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  <w:tr w:rsidR="003A25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1B63B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E4" w:rsidRDefault="003A25E4"/>
        </w:tc>
      </w:tr>
    </w:tbl>
    <w:p w:rsidR="003A25E4" w:rsidRDefault="003A25E4">
      <w:pPr>
        <w:pStyle w:val="Standard"/>
        <w:jc w:val="both"/>
        <w:rPr>
          <w:rFonts w:cs="Times New Roman"/>
          <w:sz w:val="28"/>
          <w:szCs w:val="28"/>
        </w:rPr>
      </w:pPr>
    </w:p>
    <w:p w:rsidR="003A25E4" w:rsidRDefault="001B63B4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</w:p>
    <w:sectPr w:rsidR="003A25E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B4" w:rsidRDefault="001B63B4">
      <w:r>
        <w:separator/>
      </w:r>
    </w:p>
  </w:endnote>
  <w:endnote w:type="continuationSeparator" w:id="0">
    <w:p w:rsidR="001B63B4" w:rsidRDefault="001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B4" w:rsidRDefault="001B63B4">
      <w:r>
        <w:rPr>
          <w:color w:val="000000"/>
        </w:rPr>
        <w:separator/>
      </w:r>
    </w:p>
  </w:footnote>
  <w:footnote w:type="continuationSeparator" w:id="0">
    <w:p w:rsidR="001B63B4" w:rsidRDefault="001B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68A8"/>
    <w:multiLevelType w:val="multilevel"/>
    <w:tmpl w:val="8D8CDF9C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213211E"/>
    <w:multiLevelType w:val="multilevel"/>
    <w:tmpl w:val="6D4C5CCE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5620172"/>
    <w:multiLevelType w:val="multilevel"/>
    <w:tmpl w:val="31E8E732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F6222A4"/>
    <w:multiLevelType w:val="multilevel"/>
    <w:tmpl w:val="6F3CB6A8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25E4"/>
    <w:rsid w:val="001B63B4"/>
    <w:rsid w:val="003A25E4"/>
    <w:rsid w:val="00C9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User Windows</cp:lastModifiedBy>
  <cp:revision>2</cp:revision>
  <cp:lastPrinted>2020-03-11T05:40:00Z</cp:lastPrinted>
  <dcterms:created xsi:type="dcterms:W3CDTF">2021-02-10T04:23:00Z</dcterms:created>
  <dcterms:modified xsi:type="dcterms:W3CDTF">2021-02-10T04:23:00Z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