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A6" w:rsidRDefault="00DF063B" w:rsidP="004533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063B">
        <w:rPr>
          <w:rFonts w:ascii="Times New Roman" w:hAnsi="Times New Roman" w:cs="Times New Roman"/>
          <w:sz w:val="28"/>
          <w:szCs w:val="28"/>
        </w:rPr>
        <w:t>Замечания и предложения к проекту «</w:t>
      </w:r>
      <w:r>
        <w:rPr>
          <w:rFonts w:ascii="Times New Roman" w:hAnsi="Times New Roman" w:cs="Times New Roman"/>
          <w:sz w:val="28"/>
          <w:szCs w:val="28"/>
        </w:rPr>
        <w:t>Схема теплоснабжения Сущевского сельского поселения Костромского муниципального района Костромской области на период с 2025 по 203</w:t>
      </w:r>
      <w:r w:rsidR="003C455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FD4D92">
        <w:rPr>
          <w:rFonts w:ascii="Times New Roman" w:hAnsi="Times New Roman" w:cs="Times New Roman"/>
          <w:sz w:val="28"/>
          <w:szCs w:val="28"/>
        </w:rPr>
        <w:t xml:space="preserve"> № 1553 от 10.10.2024г.</w:t>
      </w:r>
    </w:p>
    <w:p w:rsidR="00DF063B" w:rsidRDefault="00DF063B" w:rsidP="00DF0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63B" w:rsidRDefault="00DF063B" w:rsidP="00DF0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п. 4, 27 и 41 Требований к схемам теплоснабжения, порядку их разработки и утверждения, утвержденных Постановлением Правительства Российской Федерации от 22 февраля 2012 № 154 (далее – Требования к схемах теплоснабжения), в схему теплоснабжения включаются условия применения отопления жилых помещений в многоквартирных домах с использованием индивидуальных квартирных источников тепловой энергии, определение условий организации централизованного и индивидуального отопления.</w:t>
      </w:r>
    </w:p>
    <w:p w:rsidR="004533AB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</w:rPr>
        <w:t xml:space="preserve">Обустройство индивидуальных квартирных источников тепловой энергии в многоквартирном доме предполагает отключение стояков, обогревающих элементов и другого оборудования, расположенного на этих сетях, соответственно, такие действия приведут к изменению внутридомовой системы теплоснабжения в целом, что требует изменение проектной документации многоквартирного дома в части внутридомовой системы теплоснабжения. </w:t>
      </w:r>
    </w:p>
    <w:p w:rsidR="00DF063B" w:rsidRPr="004533AB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3A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 </w:t>
      </w:r>
      <w:hyperlink r:id="rId5" w:anchor="dst100237" w:history="1">
        <w:r w:rsidRPr="004533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подпункту «в» пункта 35</w:t>
        </w:r>
      </w:hyperlink>
      <w:r w:rsidRPr="004533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5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3AB">
        <w:rPr>
          <w:rFonts w:ascii="Times New Roman" w:hAnsi="Times New Roman" w:cs="Times New Roman"/>
          <w:color w:val="000000" w:themeColor="text1"/>
          <w:sz w:val="28"/>
          <w:szCs w:val="28"/>
        </w:rPr>
        <w:t>Правил № 354 запрещено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документацией. Также запрещается переход на отопление жилых помещений в многоквартирных домах с использованием индивидуальных квартирных источников тепловой энергии, перечень которых определяется правилами подключения (технологического присоединения) к системам теплоснабжения, утвержденными Правительством Российской Федерации, при наличии осуществленного в надлежащем порядке подключения (технологического присоединения) к системам теплоснабжения многоквартирных домов, за исключением случаев, определенных схемой теплоснабжения муниципального образования (</w:t>
      </w:r>
      <w:hyperlink r:id="rId6" w:anchor="dst61" w:history="1">
        <w:r w:rsidRPr="004533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 15 статьи 14</w:t>
        </w:r>
      </w:hyperlink>
      <w:r w:rsidRPr="004533AB">
        <w:rPr>
          <w:rFonts w:ascii="Times New Roman" w:hAnsi="Times New Roman" w:cs="Times New Roman"/>
          <w:color w:val="000000" w:themeColor="text1"/>
          <w:sz w:val="28"/>
          <w:szCs w:val="28"/>
        </w:rPr>
        <w:t>  Закона № 190-ФЗ).</w:t>
      </w:r>
    </w:p>
    <w:p w:rsidR="00FD4D92" w:rsidRDefault="00FD4D92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F063B" w:rsidRDefault="00DF063B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DAF">
        <w:rPr>
          <w:sz w:val="28"/>
          <w:szCs w:val="28"/>
        </w:rPr>
        <w:t xml:space="preserve">Таким образом, отключение жилого помещения от внутридомовой системы теплоснабжения возможно лишь при переустройстве данной системы </w:t>
      </w:r>
      <w:r w:rsidRPr="004533AB">
        <w:rPr>
          <w:sz w:val="28"/>
          <w:szCs w:val="28"/>
          <w:u w:val="single"/>
        </w:rPr>
        <w:t xml:space="preserve">в целом и </w:t>
      </w:r>
      <w:r w:rsidRPr="00BC4EE5">
        <w:rPr>
          <w:sz w:val="28"/>
          <w:szCs w:val="28"/>
          <w:u w:val="single"/>
        </w:rPr>
        <w:t>при наличии такой возможности согласно схеме теплоснабжения муниципального образования</w:t>
      </w:r>
      <w:r w:rsidRPr="00525DAF">
        <w:rPr>
          <w:sz w:val="28"/>
          <w:szCs w:val="28"/>
        </w:rPr>
        <w:t>.</w:t>
      </w:r>
    </w:p>
    <w:p w:rsidR="00DF063B" w:rsidRPr="00143D50" w:rsidRDefault="004533AB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F063B" w:rsidRPr="00143D50">
        <w:rPr>
          <w:sz w:val="28"/>
          <w:szCs w:val="28"/>
        </w:rPr>
        <w:t xml:space="preserve">рганы прокуратуры в разъяснениях о </w:t>
      </w:r>
      <w:r w:rsidR="00DF063B" w:rsidRPr="00143D50">
        <w:rPr>
          <w:bCs/>
          <w:sz w:val="28"/>
          <w:szCs w:val="28"/>
          <w:shd w:val="clear" w:color="auto" w:fill="FFFFFF"/>
        </w:rPr>
        <w:t>переходе от централизованного теплоснабжения на альтернативные источники тепловой энергии</w:t>
      </w:r>
      <w:r w:rsidR="00DF063B" w:rsidRPr="00143D50">
        <w:rPr>
          <w:sz w:val="28"/>
          <w:szCs w:val="28"/>
        </w:rPr>
        <w:t xml:space="preserve"> указали, что в</w:t>
      </w:r>
      <w:r w:rsidR="00DF063B">
        <w:rPr>
          <w:sz w:val="28"/>
          <w:szCs w:val="28"/>
        </w:rPr>
        <w:t xml:space="preserve"> статье</w:t>
      </w:r>
      <w:r w:rsidR="00DF063B" w:rsidRPr="00143D50">
        <w:rPr>
          <w:sz w:val="28"/>
          <w:szCs w:val="28"/>
        </w:rPr>
        <w:t xml:space="preserve"> 8 ЖК РФ, предусмотрено, что к жилищным отношениям, связанным с ремонтом, переустройством и перепланировкой жилых помещений, </w:t>
      </w:r>
      <w:r w:rsidR="00DF063B" w:rsidRPr="00143D50">
        <w:rPr>
          <w:sz w:val="28"/>
          <w:szCs w:val="28"/>
        </w:rPr>
        <w:lastRenderedPageBreak/>
        <w:t>использованием инженерного оборудования, предоставлением коммунальных услуг, внесением платы за коммунальные услуги, применяется соответствующее законодательство с учетом требований, установленных данным Кодексом.</w:t>
      </w:r>
      <w:proofErr w:type="gramEnd"/>
    </w:p>
    <w:p w:rsidR="00DF063B" w:rsidRPr="00525DAF" w:rsidRDefault="00DF063B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546 ГК РФ установлено, что в случае, когда абонентом по договору энергоснабжения выступает гражданин, использующий энергию для бытового потребления,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энергии. Данная законодательная норма в равной степени относится и для договора теплоснабжения.</w:t>
      </w:r>
    </w:p>
    <w:p w:rsidR="00DF063B" w:rsidRPr="00525DAF" w:rsidRDefault="00DF063B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07.02.1992 № 2300-1-ФЗ «О защите прав потребителей» (далее - Закон о защите прав потребителей), регулирует отношения, возникающие между потребителями и исполнителями,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среды.</w:t>
      </w:r>
    </w:p>
    <w:p w:rsidR="00DF063B" w:rsidRPr="00525DAF" w:rsidRDefault="00DF063B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Закона о защите прав потребителей,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DF063B" w:rsidRPr="00525DAF" w:rsidRDefault="00DF063B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Закона о защите прав потребителей, установлен правовой запрет, способствующий реализации права потребителя на свободный выбор товара. </w:t>
      </w:r>
    </w:p>
    <w:p w:rsidR="00DF063B" w:rsidRPr="00525DAF" w:rsidRDefault="00DF063B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запрещает связывать приобретение одних товаров (работ, услуг) обязательным приобретением иных товаров (работ, услуг). Данный запрет призван ограничить свободу договора в пользу экономически слабой стороны - </w:t>
      </w:r>
      <w:r w:rsidR="004533AB"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реализацию принципа равенства сторон. При этом указанный запрет является императивным, поскольку не сопровождается оговоркой «если иное не предусмотрено договором».</w:t>
      </w:r>
    </w:p>
    <w:p w:rsidR="004533AB" w:rsidRDefault="00FD4D92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="00DF063B"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(потребитель) самостоятельно выбирает ту или иную услугу, которую, он пожелает, чтобы ему оказывали.</w:t>
      </w:r>
    </w:p>
    <w:p w:rsidR="00FD4D92" w:rsidRDefault="00DF063B" w:rsidP="00FD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переход граждан на альтернативные источники отопления, не запрещенные законом, не влечет за собой нарушения действующего законодательства, поскольку граждане, использующие энергию для бытового потребления, вправе использовать энергию в необходимом им количестве и </w:t>
      </w:r>
      <w:r w:rsidRPr="00BC4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 местного самоуправления не вправе ограничить граждан в их желании перейти на альтернативные источники отопления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2" w:rsidRDefault="00FD4D92" w:rsidP="00FD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63B" w:rsidRDefault="00FD4D92" w:rsidP="00FD4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63B" w:rsidRPr="00525DAF">
        <w:rPr>
          <w:rFonts w:ascii="Times New Roman" w:hAnsi="Times New Roman" w:cs="Times New Roman"/>
          <w:sz w:val="28"/>
          <w:szCs w:val="28"/>
        </w:rPr>
        <w:t>оследний абзац страницы 33</w:t>
      </w:r>
      <w:r w:rsidR="004533AB">
        <w:rPr>
          <w:rFonts w:ascii="Times New Roman" w:hAnsi="Times New Roman" w:cs="Times New Roman"/>
          <w:sz w:val="28"/>
          <w:szCs w:val="28"/>
        </w:rPr>
        <w:t xml:space="preserve"> </w:t>
      </w:r>
      <w:r w:rsidR="004533AB" w:rsidRPr="00525DAF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4533AB">
        <w:rPr>
          <w:rFonts w:ascii="Times New Roman" w:hAnsi="Times New Roman" w:cs="Times New Roman"/>
          <w:sz w:val="28"/>
          <w:szCs w:val="28"/>
        </w:rPr>
        <w:t xml:space="preserve"> </w:t>
      </w:r>
      <w:r w:rsidR="004533AB" w:rsidRPr="00525DAF">
        <w:rPr>
          <w:rFonts w:ascii="Times New Roman" w:hAnsi="Times New Roman" w:cs="Times New Roman"/>
          <w:sz w:val="28"/>
          <w:szCs w:val="28"/>
        </w:rPr>
        <w:t>Проекта схемы</w:t>
      </w:r>
      <w:r w:rsidR="004533AB">
        <w:rPr>
          <w:rFonts w:ascii="Times New Roman" w:hAnsi="Times New Roman" w:cs="Times New Roman"/>
          <w:sz w:val="28"/>
          <w:szCs w:val="28"/>
        </w:rPr>
        <w:t>, книги 1 «Утверждаемая часть схемы теплоснабжения»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 необходимо изложить с учетом вышеуказанного, </w:t>
      </w:r>
      <w:r w:rsidR="00DF063B" w:rsidRPr="00BC4EE5">
        <w:rPr>
          <w:rFonts w:ascii="Times New Roman" w:hAnsi="Times New Roman" w:cs="Times New Roman"/>
          <w:sz w:val="28"/>
          <w:szCs w:val="28"/>
          <w:u w:val="single"/>
        </w:rPr>
        <w:t>установив возможность перехода на индивидуальное отопление МКД в целом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, а также исключить нормы о </w:t>
      </w:r>
      <w:r w:rsidR="00DF063B" w:rsidRPr="00525DAF">
        <w:rPr>
          <w:rFonts w:ascii="Times New Roman" w:hAnsi="Times New Roman" w:cs="Times New Roman"/>
          <w:sz w:val="28"/>
          <w:szCs w:val="28"/>
        </w:rPr>
        <w:lastRenderedPageBreak/>
        <w:t xml:space="preserve">доходах и расходах теплоснабжающих организаций как несогласующиеся с </w:t>
      </w:r>
      <w:r w:rsidR="00DF063B"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 защите прав потребителей.</w:t>
      </w:r>
    </w:p>
    <w:p w:rsidR="00FD4D92" w:rsidRPr="00525DAF" w:rsidRDefault="00FD4D92" w:rsidP="00FD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</w:rPr>
        <w:t xml:space="preserve">2. В соответствии с часть 8 статьи 23 Закона № 190-ФЗ обязательным критерием принятия решений в отношении развития системы теплоснабжения является учет </w:t>
      </w:r>
      <w:hyperlink w:anchor="sub_210" w:history="1">
        <w:r w:rsidRPr="00525DAF">
          <w:rPr>
            <w:rFonts w:ascii="Times New Roman" w:hAnsi="Times New Roman" w:cs="Times New Roman"/>
            <w:sz w:val="28"/>
            <w:szCs w:val="28"/>
          </w:rPr>
          <w:t>инвестиционных программ организаций</w:t>
        </w:r>
      </w:hyperlink>
      <w:r w:rsidRPr="00525DAF">
        <w:rPr>
          <w:rFonts w:ascii="Times New Roman" w:hAnsi="Times New Roman" w:cs="Times New Roman"/>
          <w:sz w:val="28"/>
          <w:szCs w:val="28"/>
        </w:rPr>
        <w:t xml:space="preserve">, осуществляющих регулируемые виды деятельности в сфере теплоснабжения. </w:t>
      </w:r>
    </w:p>
    <w:p w:rsidR="00DF063B" w:rsidRPr="00525DAF" w:rsidRDefault="00DF063B" w:rsidP="00F606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Инвестиционной программы теплоснабжения на территории Сущевского сельского поселения органами государственной власти Костромской области на сегодняшний момент не </w:t>
      </w:r>
      <w:r w:rsidR="00FD4D92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администрации Костромского муниципального района Костромской области от 19.04.2018 № 436-р «О выполнении комплекса организационно-технических мероприятий по обеспечению тепло- и водоснабжения на территории пос. Прибрежный Сущевского сельского поселения Костромского муниципального района в 2018 году» утверждены План организационных мероприятий («дорожная карта») по обеспечению тепло- и водоснабжения на территории пос. Прибрежный Сущевского сельского поселения Костромского муниципального района на 2018 год (Приложение № 1) и состав рабочей группы по выполнению этого плана (Приложение № 2). 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DE4EA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</w:t>
      </w:r>
      <w:r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Проекте схемы о том, что заключено какое-то соглашение с инвестором или действует инвестиционная программа, и органы местного самоуправления поселения обязаны соблюдать интересы инвестора </w:t>
      </w:r>
      <w:r w:rsidRPr="00525DAF">
        <w:rPr>
          <w:rFonts w:ascii="Times New Roman" w:hAnsi="Times New Roman" w:cs="Times New Roman"/>
          <w:sz w:val="28"/>
          <w:szCs w:val="28"/>
        </w:rPr>
        <w:t xml:space="preserve">в течение всего срока действия соглашения и не допускать сокращения подключенных к его котельной в п. Прибрежный тепловых нагрузок и появления по этой причине недополученных доходов является не обоснованным. </w:t>
      </w:r>
    </w:p>
    <w:p w:rsidR="00DF063B" w:rsidRPr="00525DAF" w:rsidRDefault="00F606F5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063B"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аспоряжение администрации Костромского муниципального района Костромской области от 19.04.2018 № 436-р, ограничено по времени действия только 2018 годом. Дальнейшее его действие во времени не предусмотрено. </w:t>
      </w:r>
    </w:p>
    <w:p w:rsidR="00DF063B" w:rsidRPr="00EE7F17" w:rsidRDefault="00DE4EA7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E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Таким образом</w:t>
      </w:r>
      <w:r w:rsidR="00DF063B" w:rsidRPr="00DE4E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из Проекта схемы необходимо исключить отсылку</w:t>
      </w:r>
      <w:r w:rsidR="00DF063B" w:rsidRPr="00525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указанное распоряжение, соглашение, инвестиционную программу инвестора и обязанность органов местного самоуправления </w:t>
      </w:r>
      <w:r w:rsidR="00DF063B" w:rsidRPr="00525DAF">
        <w:rPr>
          <w:rFonts w:ascii="Times New Roman" w:hAnsi="Times New Roman" w:cs="Times New Roman"/>
          <w:sz w:val="28"/>
          <w:szCs w:val="28"/>
        </w:rPr>
        <w:t>обеспечивать соблюдение интересов инвестора в течение всего срока действия соглашения и не допускать сокращения подключенных к его котельной в п. Прибрежный тепловых нагрузок и появления по этой причине недополученных доходов (абзацы 1, 2, 3 страницы 34).</w:t>
      </w:r>
    </w:p>
    <w:p w:rsidR="00DF063B" w:rsidRPr="00525DAF" w:rsidRDefault="00DF063B" w:rsidP="00DF063B">
      <w:pPr>
        <w:pStyle w:val="1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color w:val="212529"/>
          <w:sz w:val="28"/>
          <w:szCs w:val="28"/>
        </w:rPr>
      </w:pPr>
      <w:r w:rsidRPr="00525DAF">
        <w:rPr>
          <w:b w:val="0"/>
          <w:sz w:val="28"/>
          <w:szCs w:val="28"/>
        </w:rPr>
        <w:t xml:space="preserve">3. </w:t>
      </w:r>
      <w:r w:rsidRPr="00525DAF">
        <w:rPr>
          <w:rStyle w:val="t5"/>
          <w:b w:val="0"/>
          <w:sz w:val="28"/>
          <w:szCs w:val="28"/>
        </w:rPr>
        <w:t xml:space="preserve"> Согласно </w:t>
      </w:r>
      <w:r w:rsidRPr="00525DAF">
        <w:rPr>
          <w:b w:val="0"/>
          <w:sz w:val="28"/>
          <w:szCs w:val="28"/>
        </w:rPr>
        <w:t>Своду правил СП 282.1325800.2023</w:t>
      </w:r>
      <w:r w:rsidRPr="00525DAF">
        <w:rPr>
          <w:b w:val="0"/>
          <w:bCs w:val="0"/>
          <w:sz w:val="28"/>
          <w:szCs w:val="28"/>
        </w:rPr>
        <w:t> «Поквартирные системы теплоснабжения на базе индивидуальных газовых теплогенераторов. Правила проектирования и устройства» с</w:t>
      </w:r>
      <w:r w:rsidRPr="00525DAF">
        <w:rPr>
          <w:rStyle w:val="t5"/>
          <w:b w:val="0"/>
          <w:color w:val="000000"/>
          <w:sz w:val="28"/>
          <w:szCs w:val="28"/>
        </w:rPr>
        <w:t>истемы воздухоподачи и удаления продуктов сгорания теплогенераторов с закрытыми камерами сгорания в МКД допускается проектировать по следующим схемам с учетом местных климатических условий:</w:t>
      </w:r>
    </w:p>
    <w:p w:rsidR="00DF063B" w:rsidRPr="00525DAF" w:rsidRDefault="00DF063B" w:rsidP="00DF063B">
      <w:pPr>
        <w:pStyle w:val="p11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525DAF">
        <w:rPr>
          <w:rStyle w:val="t5"/>
          <w:color w:val="000000"/>
          <w:sz w:val="28"/>
          <w:szCs w:val="28"/>
        </w:rPr>
        <w:lastRenderedPageBreak/>
        <w:t>- раздельным устройством воздухоподачи и удаления продуктов сгорания встроенными или пристроенными коллективными воздуховодами и дымовыми трубами;</w:t>
      </w:r>
    </w:p>
    <w:p w:rsidR="00DF063B" w:rsidRPr="00525DAF" w:rsidRDefault="00DF063B" w:rsidP="00DF063B">
      <w:pPr>
        <w:pStyle w:val="p11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525DAF">
        <w:rPr>
          <w:rStyle w:val="t5"/>
          <w:color w:val="000000"/>
          <w:sz w:val="28"/>
          <w:szCs w:val="28"/>
        </w:rPr>
        <w:t>- индивидуальным воздуховодом, обеспечивающим забор воздуха через стену и подачу его индивидуально к каждому теплогенератору, и удалением дымовых газов вертикальными коллективными дымовыми трубами.</w:t>
      </w:r>
    </w:p>
    <w:p w:rsidR="00DE4EA7" w:rsidRDefault="00DF063B" w:rsidP="00DF063B">
      <w:pPr>
        <w:pStyle w:val="p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5DAF">
        <w:rPr>
          <w:rStyle w:val="t5"/>
          <w:color w:val="000000"/>
          <w:sz w:val="28"/>
          <w:szCs w:val="28"/>
        </w:rPr>
        <w:t xml:space="preserve">При реконструкции и капитальном ремонте системы теплоснабжения существующего жилого фонда городских поселений, вызванных экономической или технической невозможностью дальнейшей эксплуатации централизованного теплоснабжения, при технико-экономическом обосновании перехода на систему теплоснабжения на базе индивидуальных газовых теплогенераторов типа C следует использовать вертикальную систему удаления дымовых газов с выбросом выше кровли. При технической невозможности </w:t>
      </w:r>
      <w:proofErr w:type="gramStart"/>
      <w:r w:rsidRPr="00525DAF">
        <w:rPr>
          <w:rStyle w:val="t5"/>
          <w:color w:val="000000"/>
          <w:sz w:val="28"/>
          <w:szCs w:val="28"/>
        </w:rPr>
        <w:t>использования такой системы удаления продуктов сгорания</w:t>
      </w:r>
      <w:proofErr w:type="gramEnd"/>
      <w:r w:rsidRPr="00525DAF">
        <w:rPr>
          <w:rStyle w:val="t5"/>
          <w:color w:val="000000"/>
          <w:sz w:val="28"/>
          <w:szCs w:val="28"/>
        </w:rPr>
        <w:t xml:space="preserve"> допускается установка приставных наружных дымовых труб.</w:t>
      </w:r>
    </w:p>
    <w:p w:rsidR="00DF063B" w:rsidRDefault="00DF063B" w:rsidP="00DF063B">
      <w:pPr>
        <w:pStyle w:val="p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DAF">
        <w:rPr>
          <w:color w:val="000000"/>
          <w:sz w:val="28"/>
          <w:szCs w:val="28"/>
          <w:shd w:val="clear" w:color="auto" w:fill="FFFFFF"/>
        </w:rPr>
        <w:t xml:space="preserve">В тоже время в Проекте схемы абзац 5 страницы 34 с отсылкой на </w:t>
      </w:r>
      <w:r w:rsidRPr="00525DAF">
        <w:rPr>
          <w:sz w:val="28"/>
          <w:szCs w:val="28"/>
        </w:rPr>
        <w:t xml:space="preserve">СП 282.1325800.2023 изложен в свободной интерпретации, не соответствующей официальной редакции указанного СП. 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50">
        <w:rPr>
          <w:rFonts w:ascii="Times New Roman" w:hAnsi="Times New Roman" w:cs="Times New Roman"/>
          <w:sz w:val="28"/>
          <w:szCs w:val="28"/>
        </w:rPr>
        <w:t xml:space="preserve">4. </w:t>
      </w:r>
      <w:r w:rsidRPr="0052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Проекте схемы абзац 6 страницы 34 с отсылкой на Правила </w:t>
      </w:r>
      <w:r w:rsidR="00F60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2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2115 </w:t>
      </w:r>
      <w:r w:rsidR="00F606F5" w:rsidRPr="00143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утвержденны</w:t>
      </w:r>
      <w:r w:rsidR="00F606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F606F5" w:rsidRPr="00143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Постановлением Правительства от  30.11.2021 </w:t>
      </w:r>
      <w:r w:rsidR="00F606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</w:t>
      </w:r>
      <w:r w:rsidR="00F606F5" w:rsidRPr="00143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2115</w:t>
      </w:r>
      <w:r w:rsidR="00F606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25DAF">
        <w:rPr>
          <w:rFonts w:ascii="Times New Roman" w:hAnsi="Times New Roman" w:cs="Times New Roman"/>
          <w:sz w:val="28"/>
          <w:szCs w:val="28"/>
        </w:rPr>
        <w:t>изложен в свободной интерпретации, не соответствующей официальной редакции указанного правового акта.</w:t>
      </w:r>
    </w:p>
    <w:p w:rsidR="00DF063B" w:rsidRDefault="00F606F5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063B" w:rsidRPr="00525DAF">
        <w:rPr>
          <w:rFonts w:ascii="Times New Roman" w:hAnsi="Times New Roman" w:cs="Times New Roman"/>
          <w:sz w:val="28"/>
          <w:szCs w:val="28"/>
        </w:rPr>
        <w:t>Нормы пункта 64 Правил № 2115 не являются императивными, так как по тексту есть оговорка «при наличии осуществленного в надлежащем порядке подключения к системам теплоснабжения, за исключением случаев, определенных схемой теплоснабжения».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при отсутствии подключения к системам теплоснабжения и </w:t>
      </w:r>
      <w:r w:rsidRPr="00F606F5">
        <w:rPr>
          <w:rFonts w:ascii="Times New Roman" w:hAnsi="Times New Roman" w:cs="Times New Roman"/>
          <w:sz w:val="28"/>
          <w:szCs w:val="28"/>
          <w:u w:val="single"/>
        </w:rPr>
        <w:t>в случаях  определенных схемой теплоснабжение возможно иное, чем установлено данным пунктом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DAF">
        <w:rPr>
          <w:rFonts w:ascii="Times New Roman" w:hAnsi="Times New Roman" w:cs="Times New Roman"/>
          <w:sz w:val="28"/>
          <w:szCs w:val="28"/>
        </w:rPr>
        <w:t xml:space="preserve"> абзац 7 страницы 34 устанавливает требования не соответствующие СП 282.1325800.2023 и пункту 64 Правил № 2115.</w:t>
      </w:r>
    </w:p>
    <w:p w:rsidR="00DF063B" w:rsidRPr="00525DAF" w:rsidRDefault="00F606F5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. В соответствии со статьей 26 Жилищного кодекса РФ переустройство и (или) перепланировка помещения в многоквартирном доме проводятся с соблюдением требований законодательства по </w:t>
      </w:r>
      <w:hyperlink r:id="rId7" w:history="1">
        <w:r w:rsidR="00DF063B" w:rsidRPr="00525DAF">
          <w:rPr>
            <w:rFonts w:ascii="Times New Roman" w:hAnsi="Times New Roman" w:cs="Times New Roman"/>
            <w:sz w:val="28"/>
            <w:szCs w:val="28"/>
          </w:rPr>
          <w:t>согласованию</w:t>
        </w:r>
      </w:hyperlink>
      <w:r w:rsidR="00DF063B" w:rsidRPr="00525DAF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(далее - орган, осуществляющий согласование) на основании принятого им решения.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525DAF">
        <w:rPr>
          <w:rFonts w:ascii="Times New Roman" w:hAnsi="Times New Roman" w:cs="Times New Roman"/>
          <w:sz w:val="28"/>
          <w:szCs w:val="28"/>
        </w:rPr>
        <w:t xml:space="preserve">Орган, осуществляющий согласование, не вправе требовать от заявителя представление других документов кроме документов, предусмотренных настоящей статьей. 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ar28" w:history="1">
        <w:r w:rsidRPr="00525DAF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="00F606F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606F5" w:rsidRPr="00525DAF">
        <w:rPr>
          <w:rFonts w:ascii="Times New Roman" w:hAnsi="Times New Roman" w:cs="Times New Roman"/>
          <w:sz w:val="28"/>
          <w:szCs w:val="28"/>
        </w:rPr>
        <w:t>26 Жилищного кодекса РФ</w:t>
      </w:r>
      <w:r w:rsidRPr="00525DAF">
        <w:rPr>
          <w:rFonts w:ascii="Times New Roman" w:hAnsi="Times New Roman" w:cs="Times New Roman"/>
          <w:sz w:val="28"/>
          <w:szCs w:val="28"/>
        </w:rPr>
        <w:t xml:space="preserve"> документ является основанием проведения переустройства и (или) перепланировки помещения в многоквартирном доме.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sz w:val="28"/>
          <w:szCs w:val="28"/>
        </w:rPr>
        <w:t>Перечень документов для согласования является закрытым и расширенному толкованию не подлежит.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AF">
        <w:rPr>
          <w:rFonts w:ascii="Times New Roman" w:hAnsi="Times New Roman" w:cs="Times New Roman"/>
          <w:bCs/>
          <w:sz w:val="28"/>
          <w:szCs w:val="28"/>
        </w:rPr>
        <w:lastRenderedPageBreak/>
        <w:t>В статье 27 Жилищного кодекса РФ указан</w:t>
      </w:r>
      <w:r w:rsidR="00F606F5">
        <w:rPr>
          <w:rFonts w:ascii="Times New Roman" w:hAnsi="Times New Roman" w:cs="Times New Roman"/>
          <w:bCs/>
          <w:sz w:val="28"/>
          <w:szCs w:val="28"/>
        </w:rPr>
        <w:t>ы</w:t>
      </w:r>
      <w:r w:rsidRPr="00525DAF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F606F5">
        <w:rPr>
          <w:rFonts w:ascii="Times New Roman" w:hAnsi="Times New Roman" w:cs="Times New Roman"/>
          <w:bCs/>
          <w:sz w:val="28"/>
          <w:szCs w:val="28"/>
        </w:rPr>
        <w:t xml:space="preserve">основания для </w:t>
      </w:r>
      <w:r w:rsidRPr="00525DAF">
        <w:rPr>
          <w:rFonts w:ascii="Times New Roman" w:hAnsi="Times New Roman" w:cs="Times New Roman"/>
          <w:bCs/>
          <w:sz w:val="28"/>
          <w:szCs w:val="28"/>
        </w:rPr>
        <w:t>о</w:t>
      </w:r>
      <w:r w:rsidRPr="00525DAF">
        <w:rPr>
          <w:rFonts w:ascii="Times New Roman" w:hAnsi="Times New Roman" w:cs="Times New Roman"/>
          <w:sz w:val="28"/>
          <w:szCs w:val="28"/>
        </w:rPr>
        <w:t>тказ</w:t>
      </w:r>
      <w:r w:rsidR="00F606F5">
        <w:rPr>
          <w:rFonts w:ascii="Times New Roman" w:hAnsi="Times New Roman" w:cs="Times New Roman"/>
          <w:sz w:val="28"/>
          <w:szCs w:val="28"/>
        </w:rPr>
        <w:t>а</w:t>
      </w:r>
      <w:r w:rsidRPr="00525DAF">
        <w:rPr>
          <w:rFonts w:ascii="Times New Roman" w:hAnsi="Times New Roman" w:cs="Times New Roman"/>
          <w:sz w:val="28"/>
          <w:szCs w:val="28"/>
        </w:rPr>
        <w:t xml:space="preserve"> в согласовании переустройства и (или) перепланировки помещения в многоквартирном доме.</w:t>
      </w:r>
    </w:p>
    <w:p w:rsidR="00DF063B" w:rsidRPr="00525DAF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DAF">
        <w:rPr>
          <w:rFonts w:ascii="Times New Roman" w:hAnsi="Times New Roman" w:cs="Times New Roman"/>
          <w:sz w:val="28"/>
          <w:szCs w:val="28"/>
        </w:rPr>
        <w:t xml:space="preserve">Из указанных норм жилищного законодательства и нормативных правовых актов об оказании муниципальных услуг следует, что </w:t>
      </w:r>
      <w:r w:rsidRPr="00F606F5">
        <w:rPr>
          <w:rFonts w:ascii="Times New Roman" w:hAnsi="Times New Roman" w:cs="Times New Roman"/>
          <w:sz w:val="28"/>
          <w:szCs w:val="28"/>
          <w:u w:val="single"/>
        </w:rPr>
        <w:t>органы местного самоуправления при рассмотрении вопроса о переустройстве и (или) перепланировке помещения в многоквартирном доме не имеют права требовать от заявителя иных документов, кроме указанных в статье 26 ЖК</w:t>
      </w:r>
      <w:r w:rsidRPr="00525DAF">
        <w:rPr>
          <w:rFonts w:ascii="Times New Roman" w:hAnsi="Times New Roman" w:cs="Times New Roman"/>
          <w:sz w:val="28"/>
          <w:szCs w:val="28"/>
        </w:rPr>
        <w:t xml:space="preserve"> РФ, и у них нет обязанности по запросу дополнительных документов или согласованию своих действий в иных</w:t>
      </w:r>
      <w:proofErr w:type="gramEnd"/>
      <w:r w:rsidRPr="00525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DAF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525DAF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органах местного самоуправления и организациях, если иное не предусмотрено законом. Отказ в переустройстве жилого помещения на основании иных документов, не предусмотренных статьей 26 ЖК РФ, будет признан незаконным.</w:t>
      </w:r>
    </w:p>
    <w:p w:rsidR="00DF063B" w:rsidRPr="00525DAF" w:rsidRDefault="00DF063B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DAF">
        <w:rPr>
          <w:sz w:val="28"/>
          <w:szCs w:val="28"/>
        </w:rPr>
        <w:t>Согласно статье 25 Жилищного кодекса Российской Федерации 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помещения;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DF063B" w:rsidRPr="00525DAF" w:rsidRDefault="00DF063B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DAF">
        <w:rPr>
          <w:sz w:val="28"/>
          <w:szCs w:val="28"/>
        </w:rPr>
        <w:t>Порядок переустройства и (или) перепланировки жилого помещения регулируется нормами ЖК РФ, согласно статье 26 которого для проведения переустройства и (или) перепланировки жилого помещения собственник данного помещения или уполномоченное им лицо в орган, осуществляющий согласование, представляет, в том числе,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(далее - проект).</w:t>
      </w:r>
    </w:p>
    <w:p w:rsidR="00DF063B" w:rsidRPr="00525DAF" w:rsidRDefault="00DD0483" w:rsidP="00DF06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F063B" w:rsidRPr="00525DAF">
        <w:rPr>
          <w:sz w:val="28"/>
          <w:szCs w:val="28"/>
        </w:rPr>
        <w:t xml:space="preserve">становление </w:t>
      </w:r>
      <w:r w:rsidR="00DF063B" w:rsidRPr="00EE0EF2">
        <w:rPr>
          <w:sz w:val="28"/>
          <w:szCs w:val="28"/>
          <w:u w:val="single"/>
        </w:rPr>
        <w:t>в Проекте схемы не предусмотренных законодательством дополнительных требований к проекту переустройства и (или) перепланировки переустраиваемого и (или) перепланируемого жилого помещения является коррупциогенным фактором и влечет отмену правового акта об утверждении схемы теплоснабжения.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EF2">
        <w:rPr>
          <w:rFonts w:ascii="Times New Roman" w:hAnsi="Times New Roman" w:cs="Times New Roman"/>
          <w:sz w:val="28"/>
          <w:szCs w:val="28"/>
          <w:u w:val="single"/>
        </w:rPr>
        <w:t>Следовательно, абзацы 1, 2, 3, 4 страницы 35</w:t>
      </w:r>
      <w:r w:rsidRPr="00525DAF">
        <w:rPr>
          <w:rFonts w:ascii="Times New Roman" w:hAnsi="Times New Roman" w:cs="Times New Roman"/>
          <w:sz w:val="28"/>
          <w:szCs w:val="28"/>
        </w:rPr>
        <w:t xml:space="preserve"> необходимо изложить в соответствии с нормами Жилищного кодекса РФ и административного регламента по предоставлению муниципальной услуги «Согласование переустройства и (или) перепланировки на территории Сущевского сельского поселения».</w:t>
      </w:r>
    </w:p>
    <w:p w:rsidR="00DF063B" w:rsidRDefault="00EE0EF2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063B">
        <w:rPr>
          <w:rFonts w:ascii="Times New Roman" w:hAnsi="Times New Roman" w:cs="Times New Roman"/>
          <w:sz w:val="28"/>
          <w:szCs w:val="28"/>
        </w:rPr>
        <w:t xml:space="preserve">. В абзаце 5 страницы 35 Проекта схемы указаны правила перехода </w:t>
      </w:r>
      <w:r w:rsidR="00DF063B" w:rsidRPr="008E073D">
        <w:rPr>
          <w:rFonts w:ascii="Times New Roman" w:hAnsi="Times New Roman" w:cs="Times New Roman"/>
          <w:sz w:val="28"/>
          <w:szCs w:val="28"/>
        </w:rPr>
        <w:t>зданий бюджетных учреждений на автономное теплоснабжение</w:t>
      </w:r>
      <w:r w:rsidR="00DF063B">
        <w:rPr>
          <w:rFonts w:ascii="Times New Roman" w:hAnsi="Times New Roman" w:cs="Times New Roman"/>
          <w:sz w:val="28"/>
          <w:szCs w:val="28"/>
        </w:rPr>
        <w:t>. Из данной нормы не ясно про какое «бюджетное учреждение» идет речь.</w:t>
      </w:r>
    </w:p>
    <w:p w:rsidR="00DF063B" w:rsidRDefault="00DD0483" w:rsidP="00DF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F063B">
        <w:rPr>
          <w:rFonts w:ascii="Times New Roman" w:hAnsi="Times New Roman" w:cs="Times New Roman"/>
          <w:bCs/>
          <w:sz w:val="28"/>
          <w:szCs w:val="28"/>
        </w:rPr>
        <w:tab/>
        <w:t xml:space="preserve">Нормы о переустройстве и перепланировке помещений в многоквартирном доме прописаны в Главе 4 Жилищного кодекса РФ. Таким образом, переустройство и перепланировка помещений возможна только в </w:t>
      </w:r>
      <w:r w:rsidR="00DF06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жилых помещениях и иных помещениях связанных с жилищным фондом. Указанные нормы жилищного законодательства не распространяются на объекты не связанные с жилищным фондом. Таким образом, к зданию школы, дома культуры и т.п. нельзя применить термины «переустройство и перепланировка помещения».  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Согласно Федеральному закону от 06.10.2003 № 131-ФЗ «Об общих принципах организации местного самоуправления в Российской Федерации» (далее по тексту Закон № 131-ФЗ) каждое муниципальное образование наделяется своими полномочиями по решению вопросов местного значения установленных для каждого из видов муниципальных образований. Так для муниципального района вопросы местного значения установлены статьей 15 Закона № 131-ФЗ, для сельского поселения – статьей 14 Закона № 131-ФЗ.</w:t>
      </w:r>
    </w:p>
    <w:p w:rsidR="00DF063B" w:rsidRPr="00992671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bCs/>
          <w:sz w:val="28"/>
          <w:szCs w:val="28"/>
        </w:rPr>
        <w:t xml:space="preserve">Пунктом 6 части 1 статьи 14 Закона № 131-ФЗ установлено, что сельское поселение осуществляет </w:t>
      </w:r>
      <w:r w:rsidRPr="00992671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в соответствии с жилищным </w:t>
      </w:r>
      <w:hyperlink r:id="rId8" w:history="1">
        <w:r w:rsidRPr="0099267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92671">
        <w:rPr>
          <w:rFonts w:ascii="Times New Roman" w:hAnsi="Times New Roman" w:cs="Times New Roman"/>
          <w:sz w:val="28"/>
          <w:szCs w:val="28"/>
        </w:rPr>
        <w:t>, в том числе и в рамках Главы 4 ЖК РФ.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органов местного самоуправления муниципального района в свою очередь нет полномочий по контролю за деятельностью сельских поселений в части исполнения полномочий по решению вопросов местного значения и нет собственных полномочий по согласованию вопросов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переустройства и перепланировки помещения. 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 переводе объектов не связанных с жилищным фондом на </w:t>
      </w:r>
      <w:r w:rsidRPr="008E073D">
        <w:rPr>
          <w:rFonts w:ascii="Times New Roman" w:hAnsi="Times New Roman" w:cs="Times New Roman"/>
          <w:sz w:val="28"/>
          <w:szCs w:val="28"/>
        </w:rPr>
        <w:t>автономное 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собственник данных объект в рамках действующего законодательства.</w:t>
      </w:r>
    </w:p>
    <w:p w:rsidR="00DF063B" w:rsidRPr="00992671" w:rsidRDefault="00DF063B" w:rsidP="00DF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671">
        <w:rPr>
          <w:rFonts w:ascii="Times New Roman" w:hAnsi="Times New Roman" w:cs="Times New Roman"/>
          <w:sz w:val="28"/>
          <w:szCs w:val="28"/>
        </w:rPr>
        <w:t xml:space="preserve"> нормы об обязательном согласовании администрацией Сущевского сельского поселения заявления о переустройстве помещения с администрацией Костромского муниципального района и теплоснабжающей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26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огласовании</w:t>
      </w:r>
      <w:r w:rsidRPr="00992671">
        <w:rPr>
          <w:rFonts w:ascii="Times New Roman" w:hAnsi="Times New Roman" w:cs="Times New Roman"/>
          <w:sz w:val="28"/>
          <w:szCs w:val="28"/>
        </w:rPr>
        <w:t xml:space="preserve"> перевода на автономное теплоснабжение иных зданий с администрацией муниципального района и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Закону № 131-ФЗ и </w:t>
      </w:r>
      <w:r w:rsidRPr="00EE0EF2">
        <w:rPr>
          <w:rFonts w:ascii="Times New Roman" w:hAnsi="Times New Roman" w:cs="Times New Roman"/>
          <w:sz w:val="28"/>
          <w:szCs w:val="28"/>
          <w:u w:val="single"/>
        </w:rPr>
        <w:t>должны быть исключены из Проекта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63B" w:rsidRPr="00525DAF" w:rsidRDefault="00DF063B" w:rsidP="00EE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0EF2">
        <w:rPr>
          <w:rFonts w:ascii="Times New Roman" w:hAnsi="Times New Roman" w:cs="Times New Roman"/>
          <w:bCs/>
          <w:sz w:val="28"/>
          <w:szCs w:val="28"/>
        </w:rPr>
        <w:t xml:space="preserve">       8. </w:t>
      </w:r>
      <w:r w:rsidR="00EE0EF2">
        <w:rPr>
          <w:rFonts w:ascii="Times New Roman" w:hAnsi="Times New Roman" w:cs="Times New Roman"/>
          <w:sz w:val="28"/>
          <w:szCs w:val="28"/>
        </w:rPr>
        <w:t>В</w:t>
      </w:r>
      <w:r w:rsidRPr="00525DAF">
        <w:rPr>
          <w:rFonts w:ascii="Times New Roman" w:hAnsi="Times New Roman" w:cs="Times New Roman"/>
          <w:sz w:val="28"/>
          <w:szCs w:val="28"/>
        </w:rPr>
        <w:t xml:space="preserve"> схеме теплоснабжения </w:t>
      </w:r>
      <w:r w:rsidRPr="00EE0EF2">
        <w:rPr>
          <w:rFonts w:ascii="Times New Roman" w:hAnsi="Times New Roman" w:cs="Times New Roman"/>
          <w:sz w:val="28"/>
          <w:szCs w:val="28"/>
          <w:u w:val="single"/>
        </w:rPr>
        <w:t>должен быть разрешен переход всего многоквартирного жилого дома на индивидуальное отопление при условии разработки проектной документации перехода на индивидуальное отопление с обязательным переустройством системы тепл</w:t>
      </w:r>
      <w:proofErr w:type="gramStart"/>
      <w:r w:rsidRPr="00EE0EF2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EE0EF2">
        <w:rPr>
          <w:rFonts w:ascii="Times New Roman" w:hAnsi="Times New Roman" w:cs="Times New Roman"/>
          <w:sz w:val="28"/>
          <w:szCs w:val="28"/>
          <w:u w:val="single"/>
        </w:rPr>
        <w:t xml:space="preserve"> водо- и газоснабжения МКД в целом, с учетом наличия такой возможности и соблюдения требований и норм</w:t>
      </w:r>
      <w:r w:rsidRPr="00525DAF">
        <w:rPr>
          <w:rFonts w:ascii="Times New Roman" w:hAnsi="Times New Roman" w:cs="Times New Roman"/>
          <w:sz w:val="28"/>
          <w:szCs w:val="28"/>
        </w:rPr>
        <w:t>.</w:t>
      </w:r>
    </w:p>
    <w:p w:rsidR="00DF063B" w:rsidRDefault="00EE0EF2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="00DF063B" w:rsidRPr="00525DAF">
        <w:rPr>
          <w:rFonts w:ascii="Times New Roman" w:hAnsi="Times New Roman" w:cs="Times New Roman"/>
          <w:sz w:val="28"/>
          <w:szCs w:val="28"/>
        </w:rPr>
        <w:t>татья 4.1 раздела 4 Проекта схемы</w:t>
      </w:r>
      <w:r w:rsidR="00DF063B">
        <w:rPr>
          <w:rFonts w:ascii="Times New Roman" w:hAnsi="Times New Roman" w:cs="Times New Roman"/>
          <w:sz w:val="28"/>
          <w:szCs w:val="28"/>
        </w:rPr>
        <w:t>, книги 1 «Утверждаемая часть схемы теплоснабжения»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 должна быть переработана в полном объеме с учетом вышеизложенного.</w:t>
      </w:r>
      <w:r w:rsidR="00DF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3B" w:rsidRPr="0070514D" w:rsidRDefault="00EE0EF2" w:rsidP="00DF06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DF063B">
        <w:rPr>
          <w:rFonts w:ascii="Times New Roman" w:hAnsi="Times New Roman" w:cs="Times New Roman"/>
          <w:sz w:val="28"/>
          <w:szCs w:val="28"/>
        </w:rPr>
        <w:t>5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.1 раздела </w:t>
      </w:r>
      <w:r w:rsidR="00DF063B">
        <w:rPr>
          <w:rFonts w:ascii="Times New Roman" w:hAnsi="Times New Roman" w:cs="Times New Roman"/>
          <w:sz w:val="28"/>
          <w:szCs w:val="28"/>
        </w:rPr>
        <w:t>5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 Проекта схемы</w:t>
      </w:r>
      <w:r w:rsidR="00DF063B">
        <w:rPr>
          <w:rFonts w:ascii="Times New Roman" w:hAnsi="Times New Roman" w:cs="Times New Roman"/>
          <w:sz w:val="28"/>
          <w:szCs w:val="28"/>
        </w:rPr>
        <w:t>, книги 2 «Обосновывающие материалы к схеме теплоснабжения»</w:t>
      </w:r>
      <w:r w:rsidR="00DF063B" w:rsidRPr="00525DAF">
        <w:rPr>
          <w:rFonts w:ascii="Times New Roman" w:hAnsi="Times New Roman" w:cs="Times New Roman"/>
          <w:sz w:val="28"/>
          <w:szCs w:val="28"/>
        </w:rPr>
        <w:t xml:space="preserve"> должна быть переработана в полном объеме с учетом вышеизложенного.</w:t>
      </w:r>
    </w:p>
    <w:p w:rsidR="00DF063B" w:rsidRDefault="00DF063B" w:rsidP="00DF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3B" w:rsidRPr="00DF063B" w:rsidRDefault="00DF063B" w:rsidP="00DF0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063B" w:rsidRPr="00DF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B"/>
    <w:rsid w:val="003860CF"/>
    <w:rsid w:val="003C455A"/>
    <w:rsid w:val="004533AB"/>
    <w:rsid w:val="00DD0483"/>
    <w:rsid w:val="00DE4EA7"/>
    <w:rsid w:val="00DF063B"/>
    <w:rsid w:val="00ED47EE"/>
    <w:rsid w:val="00EE0EF2"/>
    <w:rsid w:val="00F606F5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06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F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5">
    <w:name w:val="t5"/>
    <w:basedOn w:val="a0"/>
    <w:rsid w:val="00DF0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06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F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5">
    <w:name w:val="t5"/>
    <w:basedOn w:val="a0"/>
    <w:rsid w:val="00DF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83&amp;dst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516&amp;dst=1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877/41e7b85688e8a4c394d972303d939ec8221cac55/" TargetMode="External"/><Relationship Id="rId5" Type="http://schemas.openxmlformats.org/officeDocument/2006/relationships/hyperlink" Target="https://www.consultant.ru/document/cons_doc_LAW_477899/2d399e0515a74a228479dd1ed41ad26544ef15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2024-10-11T06:05:00Z</dcterms:created>
  <dcterms:modified xsi:type="dcterms:W3CDTF">2024-10-11T10:36:00Z</dcterms:modified>
</cp:coreProperties>
</file>